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EF" w:rsidRPr="00FE19D9" w:rsidRDefault="00B878EF" w:rsidP="00BC0BF4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9D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:rsidR="00B878EF" w:rsidRPr="00355FA9" w:rsidRDefault="00BC0BF4" w:rsidP="00B878EF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color w:val="000000"/>
        </w:rPr>
      </w:pPr>
      <w:r>
        <w:rPr>
          <w:color w:val="000000"/>
        </w:rPr>
        <w:t>АООП</w:t>
      </w:r>
    </w:p>
    <w:p w:rsidR="00B878EF" w:rsidRPr="00355FA9" w:rsidRDefault="00B878EF" w:rsidP="00B878EF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color w:val="000000"/>
        </w:rPr>
      </w:pPr>
    </w:p>
    <w:p w:rsidR="00B878EF" w:rsidRPr="006F6C32" w:rsidRDefault="00B878EF" w:rsidP="00B878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54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 Чугуевского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88354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B878EF" w:rsidRDefault="00B878EF" w:rsidP="00B878EF">
      <w:pPr>
        <w:spacing w:after="150" w:line="240" w:lineRule="auto"/>
        <w:jc w:val="center"/>
      </w:pPr>
    </w:p>
    <w:p w:rsidR="00B878EF" w:rsidRDefault="00B878EF" w:rsidP="00B878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84"/>
        <w:gridCol w:w="2968"/>
        <w:gridCol w:w="3811"/>
      </w:tblGrid>
      <w:tr w:rsidR="00B878EF" w:rsidRPr="00883543" w:rsidTr="00D6200D">
        <w:tc>
          <w:tcPr>
            <w:tcW w:w="2694" w:type="dxa"/>
          </w:tcPr>
          <w:p w:rsidR="00B878EF" w:rsidRPr="00883543" w:rsidRDefault="00B878EF" w:rsidP="00D620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УЧТЕНО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Совета обучающихся МБОУ СОШ №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2(протокол №12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30» 08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976" w:type="dxa"/>
          </w:tcPr>
          <w:p w:rsidR="00B878EF" w:rsidRPr="00883543" w:rsidRDefault="00B878EF" w:rsidP="00D620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на педагогическом совете МБОУ СОШ № 2 (протокол №12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3828" w:type="dxa"/>
          </w:tcPr>
          <w:p w:rsidR="00B878EF" w:rsidRPr="00883543" w:rsidRDefault="00B878EF" w:rsidP="00D6200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Директором МБОУ СОШ № 2 </w:t>
            </w:r>
          </w:p>
          <w:p w:rsidR="00B878EF" w:rsidRDefault="00B878EF" w:rsidP="00D6200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________Н.И. Ермошина </w:t>
            </w:r>
          </w:p>
          <w:p w:rsidR="00B878EF" w:rsidRDefault="00B878EF" w:rsidP="00D6200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 – А </w:t>
            </w:r>
          </w:p>
          <w:p w:rsidR="00B878EF" w:rsidRPr="00883543" w:rsidRDefault="00B878EF" w:rsidP="00D620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30»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878EF" w:rsidRPr="00883543" w:rsidTr="00D6200D">
        <w:trPr>
          <w:gridAfter w:val="2"/>
          <w:wAfter w:w="6804" w:type="dxa"/>
        </w:trPr>
        <w:tc>
          <w:tcPr>
            <w:tcW w:w="2694" w:type="dxa"/>
          </w:tcPr>
          <w:p w:rsidR="00B878EF" w:rsidRPr="00883543" w:rsidRDefault="00B878EF" w:rsidP="00D620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УЧТЕНО МНЕНИЕ Совета родителей МБОУ СОШ № 2 (протокол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№12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</w:tbl>
    <w:p w:rsidR="00B878EF" w:rsidRDefault="00B878EF" w:rsidP="00B878EF">
      <w:pPr>
        <w:pStyle w:val="Default"/>
      </w:pPr>
    </w:p>
    <w:p w:rsidR="00B878EF" w:rsidRDefault="00B878EF" w:rsidP="00B878EF">
      <w:pPr>
        <w:pStyle w:val="Default"/>
      </w:pPr>
    </w:p>
    <w:p w:rsidR="00B878EF" w:rsidRDefault="00B878EF" w:rsidP="00B878EF">
      <w:pPr>
        <w:pStyle w:val="Default"/>
      </w:pPr>
    </w:p>
    <w:p w:rsidR="00B878EF" w:rsidRDefault="00B878EF" w:rsidP="00B878EF">
      <w:pPr>
        <w:pStyle w:val="Default"/>
      </w:pPr>
    </w:p>
    <w:p w:rsidR="00B878EF" w:rsidRPr="00452CD3" w:rsidRDefault="00B878EF" w:rsidP="00B878EF">
      <w:pPr>
        <w:pStyle w:val="Default"/>
        <w:jc w:val="center"/>
        <w:rPr>
          <w:sz w:val="40"/>
          <w:szCs w:val="40"/>
        </w:rPr>
      </w:pPr>
      <w:r w:rsidRPr="00452CD3">
        <w:rPr>
          <w:b/>
          <w:bCs/>
          <w:sz w:val="40"/>
          <w:szCs w:val="40"/>
        </w:rPr>
        <w:t>Адаптированная рабочая программа воспитания</w:t>
      </w:r>
    </w:p>
    <w:p w:rsidR="00B878EF" w:rsidRPr="00452CD3" w:rsidRDefault="00B878EF" w:rsidP="00B878EF">
      <w:pPr>
        <w:jc w:val="center"/>
        <w:rPr>
          <w:rFonts w:ascii="Times New Roman" w:hAnsi="Times New Roman" w:cs="Times New Roman"/>
        </w:rPr>
      </w:pPr>
      <w:r w:rsidRPr="00452CD3">
        <w:rPr>
          <w:rFonts w:ascii="Times New Roman" w:hAnsi="Times New Roman" w:cs="Times New Roman"/>
          <w:b/>
          <w:bCs/>
          <w:sz w:val="40"/>
          <w:szCs w:val="40"/>
        </w:rPr>
        <w:t>для детей с ограниченными возможностями здоровья</w:t>
      </w:r>
    </w:p>
    <w:p w:rsidR="00B878EF" w:rsidRDefault="00B878EF" w:rsidP="00B878EF"/>
    <w:p w:rsidR="00B878EF" w:rsidRDefault="00B878EF" w:rsidP="00B878EF"/>
    <w:p w:rsidR="00B878EF" w:rsidRPr="00452CD3" w:rsidRDefault="00B878EF" w:rsidP="00B878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2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>. Чугуевка</w:t>
      </w:r>
    </w:p>
    <w:p w:rsidR="00B878EF" w:rsidRPr="00452CD3" w:rsidRDefault="00B878EF" w:rsidP="00B87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D3">
        <w:rPr>
          <w:rFonts w:ascii="Times New Roman" w:hAnsi="Times New Roman" w:cs="Times New Roman"/>
          <w:sz w:val="24"/>
          <w:szCs w:val="24"/>
        </w:rPr>
        <w:t>2023 г.</w:t>
      </w:r>
    </w:p>
    <w:p w:rsidR="00237339" w:rsidRDefault="00237339" w:rsidP="00B87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7339" w:rsidRDefault="00237339" w:rsidP="00B87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7339" w:rsidRDefault="00237339" w:rsidP="00B87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7339" w:rsidRDefault="00237339" w:rsidP="00B87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7339" w:rsidRDefault="00237339" w:rsidP="00B87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7339" w:rsidRDefault="00237339" w:rsidP="00B87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78EF" w:rsidRPr="00452CD3" w:rsidRDefault="00B878EF" w:rsidP="00B878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C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878EF" w:rsidRPr="00452CD3" w:rsidRDefault="00B878EF" w:rsidP="00B878EF">
      <w:pPr>
        <w:pStyle w:val="Default"/>
      </w:pPr>
      <w:proofErr w:type="gramStart"/>
      <w:r w:rsidRPr="00452CD3">
        <w:t xml:space="preserve">Программа воспитания МБОУ СОШ № </w:t>
      </w:r>
      <w:r>
        <w:t>2</w:t>
      </w:r>
      <w:r w:rsidRPr="00452CD3">
        <w:t xml:space="preserve"> (далее — Программа)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</w:t>
      </w:r>
      <w:proofErr w:type="gramEnd"/>
      <w:r w:rsidRPr="00452CD3">
        <w:t xml:space="preserve"> (</w:t>
      </w:r>
      <w:proofErr w:type="gramStart"/>
      <w:r w:rsidRPr="00452CD3">
        <w:t>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31.05.2021№ 287), среднего общего образования (Приказ Минобрнауки России от 17.05.2012№ 413), на основе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</w:t>
      </w:r>
      <w:proofErr w:type="gramEnd"/>
      <w:r w:rsidRPr="00452CD3">
        <w:t xml:space="preserve"> июня 2022 г. № 3/22). 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B878EF" w:rsidRPr="00452CD3" w:rsidRDefault="00B878EF" w:rsidP="00B878EF">
      <w:pPr>
        <w:pStyle w:val="Default"/>
      </w:pPr>
      <w:r w:rsidRPr="00452CD3">
        <w:t xml:space="preserve">Рабочая программа воспитания предназначена для планирования и организации системной воспитательной деятельности школы; разработана и утверждена с участием коллегиальных органов управления общеобразовательной организацией, в том числе совета обучающихся, Управляющего совета;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452CD3"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B878EF" w:rsidRPr="00452CD3" w:rsidRDefault="00B878EF" w:rsidP="00B878EF">
      <w:pPr>
        <w:pStyle w:val="Default"/>
      </w:pPr>
      <w:r w:rsidRPr="00452CD3">
        <w:t xml:space="preserve">Программа включает три раздела: целевой, содержательный, организационный. </w:t>
      </w:r>
    </w:p>
    <w:p w:rsidR="00B878EF" w:rsidRPr="00452CD3" w:rsidRDefault="00B878EF" w:rsidP="00B878EF">
      <w:pPr>
        <w:pStyle w:val="Default"/>
      </w:pPr>
      <w:r w:rsidRPr="00452CD3">
        <w:t xml:space="preserve">Приложение — календарный план воспитательной работы. </w:t>
      </w:r>
    </w:p>
    <w:p w:rsidR="00B878EF" w:rsidRDefault="00B878EF" w:rsidP="00B878EF">
      <w:pPr>
        <w:pStyle w:val="Default"/>
        <w:rPr>
          <w:b/>
          <w:bCs/>
        </w:rPr>
      </w:pPr>
      <w:r w:rsidRPr="00452CD3">
        <w:t>Пояснительная записка не является частью рабочей программы воспитания.</w:t>
      </w:r>
      <w:r w:rsidRPr="00452CD3">
        <w:rPr>
          <w:b/>
          <w:bCs/>
        </w:rPr>
        <w:t xml:space="preserve"> </w:t>
      </w:r>
    </w:p>
    <w:p w:rsidR="00B878EF" w:rsidRDefault="00B878EF" w:rsidP="00B878EF">
      <w:pPr>
        <w:pStyle w:val="Default"/>
        <w:rPr>
          <w:b/>
          <w:bCs/>
        </w:rPr>
      </w:pPr>
    </w:p>
    <w:p w:rsidR="00B878EF" w:rsidRPr="00452CD3" w:rsidRDefault="00B878EF" w:rsidP="00B878EF">
      <w:pPr>
        <w:pStyle w:val="Default"/>
      </w:pPr>
      <w:r w:rsidRPr="00452CD3">
        <w:rPr>
          <w:b/>
          <w:bCs/>
        </w:rPr>
        <w:t xml:space="preserve">РАЗДЕЛ 1. ЦЕЛЕВОЙ </w:t>
      </w:r>
    </w:p>
    <w:p w:rsidR="00B878EF" w:rsidRPr="00452CD3" w:rsidRDefault="00B878EF" w:rsidP="00B878EF">
      <w:pPr>
        <w:pStyle w:val="Default"/>
      </w:pPr>
      <w:r w:rsidRPr="00452CD3"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52CD3">
        <w:t>обучающихся</w:t>
      </w:r>
      <w:proofErr w:type="gramEnd"/>
      <w:r w:rsidRPr="00452CD3"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878EF" w:rsidRPr="002107E7" w:rsidRDefault="00B878EF" w:rsidP="00B878EF">
      <w:pPr>
        <w:pStyle w:val="Default"/>
      </w:pPr>
      <w:r w:rsidRPr="00452CD3"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</w:t>
      </w:r>
      <w:r w:rsidRPr="002107E7">
        <w:rPr>
          <w:bCs/>
        </w:rPr>
        <w:t xml:space="preserve">Приоритетной задачей Российской Федерации в сфере воспитания </w:t>
      </w:r>
      <w:r w:rsidRPr="002107E7">
        <w:rPr>
          <w:bCs/>
        </w:rPr>
        <w:lastRenderedPageBreak/>
        <w:t xml:space="preserve">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878EF" w:rsidRPr="00452CD3" w:rsidRDefault="00B878EF" w:rsidP="00B878EF">
      <w:pPr>
        <w:pStyle w:val="Default"/>
        <w:rPr>
          <w:b/>
          <w:bCs/>
        </w:rPr>
      </w:pPr>
    </w:p>
    <w:p w:rsidR="00B878EF" w:rsidRPr="00452CD3" w:rsidRDefault="00B878EF" w:rsidP="00B878EF">
      <w:pPr>
        <w:pStyle w:val="Default"/>
      </w:pPr>
      <w:r w:rsidRPr="00452CD3">
        <w:rPr>
          <w:b/>
          <w:bCs/>
        </w:rPr>
        <w:t xml:space="preserve">1.1 Цель и задачи воспитания </w:t>
      </w:r>
      <w:proofErr w:type="gramStart"/>
      <w:r w:rsidRPr="00452CD3">
        <w:rPr>
          <w:b/>
          <w:bCs/>
        </w:rPr>
        <w:t>обучающихся</w:t>
      </w:r>
      <w:proofErr w:type="gramEnd"/>
      <w:r w:rsidRPr="00452CD3">
        <w:rPr>
          <w:b/>
          <w:bCs/>
        </w:rPr>
        <w:t xml:space="preserve"> </w:t>
      </w:r>
    </w:p>
    <w:p w:rsidR="00B878EF" w:rsidRPr="00452CD3" w:rsidRDefault="00B878EF" w:rsidP="00B878EF">
      <w:pPr>
        <w:pStyle w:val="Default"/>
      </w:pPr>
      <w:r w:rsidRPr="00452CD3">
        <w:t xml:space="preserve">Современный российский национальный воспитательный идеал </w:t>
      </w:r>
      <w:proofErr w:type="gramStart"/>
      <w:r w:rsidRPr="00452CD3">
        <w:t>—в</w:t>
      </w:r>
      <w:proofErr w:type="gramEnd"/>
      <w:r w:rsidRPr="00452CD3"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878EF" w:rsidRPr="002107E7" w:rsidRDefault="00B878EF" w:rsidP="00B878EF">
      <w:pPr>
        <w:pStyle w:val="Default"/>
        <w:rPr>
          <w:bCs/>
        </w:rPr>
      </w:pPr>
      <w:proofErr w:type="gramStart"/>
      <w:r w:rsidRPr="00452CD3">
        <w:t xml:space="preserve">В соответствии с этим идеалом и нормативными правовыми актами Российской Федерации в сфере образования </w:t>
      </w:r>
      <w:r w:rsidRPr="00452CD3">
        <w:rPr>
          <w:b/>
          <w:bCs/>
        </w:rPr>
        <w:t xml:space="preserve">цель воспитания </w:t>
      </w:r>
      <w:r w:rsidRPr="00452CD3">
        <w:t xml:space="preserve">обучающихся: </w:t>
      </w:r>
      <w:r w:rsidRPr="002107E7">
        <w:rPr>
          <w:bCs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</w:r>
      <w:proofErr w:type="gramEnd"/>
      <w:r w:rsidRPr="002107E7">
        <w:rPr>
          <w:bCs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B878EF" w:rsidRPr="00452CD3" w:rsidRDefault="00B878EF" w:rsidP="00B878EF">
      <w:pPr>
        <w:pStyle w:val="Default"/>
      </w:pPr>
      <w:r w:rsidRPr="00452CD3">
        <w:rPr>
          <w:b/>
          <w:bCs/>
        </w:rPr>
        <w:t xml:space="preserve">Задачи воспитания: </w:t>
      </w:r>
    </w:p>
    <w:p w:rsidR="00B878EF" w:rsidRPr="00452CD3" w:rsidRDefault="00B878EF" w:rsidP="00B878EF">
      <w:pPr>
        <w:pStyle w:val="Default"/>
      </w:pPr>
      <w:r w:rsidRPr="00452CD3">
        <w:t xml:space="preserve">усвоение </w:t>
      </w:r>
      <w:proofErr w:type="gramStart"/>
      <w:r w:rsidRPr="00452CD3">
        <w:t>обучающимися</w:t>
      </w:r>
      <w:proofErr w:type="gramEnd"/>
      <w:r w:rsidRPr="00452CD3"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B878EF" w:rsidRPr="00452CD3" w:rsidRDefault="00B878EF" w:rsidP="00B878EF">
      <w:pPr>
        <w:pStyle w:val="Default"/>
      </w:pPr>
      <w:r w:rsidRPr="00452CD3"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B878EF" w:rsidRPr="00452CD3" w:rsidRDefault="00B878EF" w:rsidP="00B878EF">
      <w:pPr>
        <w:pStyle w:val="Default"/>
      </w:pPr>
      <w:r w:rsidRPr="00452CD3"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B878EF" w:rsidRPr="00452CD3" w:rsidRDefault="00B878EF" w:rsidP="00B878EF">
      <w:pPr>
        <w:pStyle w:val="Default"/>
      </w:pPr>
      <w:r w:rsidRPr="00452CD3">
        <w:t xml:space="preserve">достижение личностных результатов освоения общеобразовательных программ в соответствии с ФГОС. </w:t>
      </w:r>
    </w:p>
    <w:p w:rsidR="00B878EF" w:rsidRPr="00452CD3" w:rsidRDefault="00B878EF" w:rsidP="00B878EF">
      <w:pPr>
        <w:pStyle w:val="Default"/>
      </w:pPr>
      <w:r w:rsidRPr="00452CD3">
        <w:t xml:space="preserve">Личностные результаты освоения </w:t>
      </w:r>
      <w:proofErr w:type="gramStart"/>
      <w:r w:rsidRPr="00452CD3">
        <w:t>обучающимися</w:t>
      </w:r>
      <w:proofErr w:type="gramEnd"/>
      <w:r w:rsidRPr="00452CD3"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B878EF" w:rsidRPr="00452CD3" w:rsidRDefault="00B878EF" w:rsidP="00B878EF">
      <w:pPr>
        <w:pStyle w:val="Default"/>
      </w:pPr>
      <w:r w:rsidRPr="00452CD3"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B878EF" w:rsidRPr="00452CD3" w:rsidRDefault="00B878EF" w:rsidP="00B878EF">
      <w:pPr>
        <w:pStyle w:val="Default"/>
      </w:pPr>
      <w:r w:rsidRPr="00452CD3">
        <w:rPr>
          <w:b/>
          <w:bCs/>
        </w:rPr>
        <w:t xml:space="preserve">1.2 Направления воспитания </w:t>
      </w:r>
    </w:p>
    <w:p w:rsidR="00B878EF" w:rsidRPr="00452CD3" w:rsidRDefault="00B878EF" w:rsidP="00B878EF">
      <w:pPr>
        <w:pStyle w:val="Default"/>
      </w:pPr>
      <w:r w:rsidRPr="00452CD3">
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</w:r>
    </w:p>
    <w:p w:rsidR="00B878EF" w:rsidRPr="00452CD3" w:rsidRDefault="00B878EF" w:rsidP="00B878EF">
      <w:pPr>
        <w:pStyle w:val="Default"/>
      </w:pPr>
      <w:r w:rsidRPr="00452CD3">
        <w:t xml:space="preserve"> </w:t>
      </w:r>
      <w:r w:rsidRPr="00452CD3">
        <w:rPr>
          <w:b/>
          <w:bCs/>
        </w:rPr>
        <w:t xml:space="preserve">гражданское воспитание </w:t>
      </w:r>
      <w:r w:rsidRPr="00452CD3">
        <w:t xml:space="preserve">— формирование российской гражданской идентичности, принадлежности к общности граждан Российской Федерации, </w:t>
      </w:r>
      <w:proofErr w:type="gramStart"/>
      <w:r w:rsidRPr="00452CD3">
        <w:t>к</w:t>
      </w:r>
      <w:proofErr w:type="gramEnd"/>
      <w:r w:rsidRPr="00452CD3">
        <w:t xml:space="preserve"> </w:t>
      </w:r>
    </w:p>
    <w:p w:rsidR="00B878EF" w:rsidRPr="00452CD3" w:rsidRDefault="00B878EF" w:rsidP="00B878EF">
      <w:pPr>
        <w:pStyle w:val="Default"/>
        <w:spacing w:after="216"/>
      </w:pPr>
      <w:r w:rsidRPr="00452CD3">
        <w:t xml:space="preserve">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B878EF" w:rsidRPr="00452CD3" w:rsidRDefault="00B878EF" w:rsidP="00B878EF">
      <w:pPr>
        <w:pStyle w:val="Default"/>
        <w:spacing w:after="216"/>
      </w:pPr>
      <w:r w:rsidRPr="00452CD3">
        <w:lastRenderedPageBreak/>
        <w:t xml:space="preserve"> </w:t>
      </w:r>
      <w:r w:rsidRPr="00452CD3">
        <w:rPr>
          <w:b/>
          <w:bCs/>
        </w:rPr>
        <w:t xml:space="preserve">патриотическое воспитание </w:t>
      </w:r>
      <w:r w:rsidRPr="00452CD3"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B878EF" w:rsidRPr="00452CD3" w:rsidRDefault="00B878EF" w:rsidP="00B878EF">
      <w:pPr>
        <w:pStyle w:val="Default"/>
      </w:pPr>
      <w:r w:rsidRPr="00452CD3">
        <w:t xml:space="preserve"> </w:t>
      </w:r>
      <w:r w:rsidRPr="00452CD3">
        <w:rPr>
          <w:b/>
          <w:bCs/>
        </w:rPr>
        <w:t xml:space="preserve">духовно-нравственное воспитание </w:t>
      </w:r>
      <w:r w:rsidRPr="00452CD3">
        <w:t>— воспитание на основе духовно-</w:t>
      </w:r>
    </w:p>
    <w:p w:rsidR="00B878EF" w:rsidRPr="00452CD3" w:rsidRDefault="00B878EF" w:rsidP="00B878EF">
      <w:pPr>
        <w:pStyle w:val="Default"/>
        <w:spacing w:after="216"/>
      </w:pPr>
      <w:r w:rsidRPr="00452CD3"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B878EF" w:rsidRPr="00452CD3" w:rsidRDefault="00B878EF" w:rsidP="00B878EF">
      <w:pPr>
        <w:pStyle w:val="Default"/>
        <w:spacing w:after="216"/>
      </w:pPr>
      <w:r w:rsidRPr="00452CD3">
        <w:t xml:space="preserve"> </w:t>
      </w:r>
      <w:r w:rsidRPr="00452CD3">
        <w:rPr>
          <w:b/>
          <w:bCs/>
        </w:rPr>
        <w:t xml:space="preserve">эстетическое воспитание </w:t>
      </w:r>
      <w:r w:rsidRPr="00452CD3"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878EF" w:rsidRPr="00452CD3" w:rsidRDefault="00B878EF" w:rsidP="00B878EF">
      <w:pPr>
        <w:pStyle w:val="Default"/>
        <w:spacing w:after="216"/>
      </w:pPr>
      <w:r w:rsidRPr="00452CD3">
        <w:t xml:space="preserve"> </w:t>
      </w:r>
      <w:r w:rsidRPr="00452CD3">
        <w:rPr>
          <w:b/>
          <w:bCs/>
        </w:rPr>
        <w:t>физическое воспитание</w:t>
      </w:r>
      <w:r w:rsidRPr="00452CD3">
        <w:t xml:space="preserve">, </w:t>
      </w:r>
      <w:r w:rsidRPr="00452CD3">
        <w:rPr>
          <w:b/>
          <w:bCs/>
        </w:rPr>
        <w:t xml:space="preserve">формирование культуры здорового образа жизни и эмоционального благополучия </w:t>
      </w:r>
      <w:r w:rsidRPr="00452CD3"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B878EF" w:rsidRPr="00452CD3" w:rsidRDefault="00B878EF" w:rsidP="00B878EF">
      <w:pPr>
        <w:pStyle w:val="Default"/>
      </w:pPr>
      <w:r w:rsidRPr="00452CD3">
        <w:t xml:space="preserve"> </w:t>
      </w:r>
      <w:r w:rsidRPr="00452CD3">
        <w:rPr>
          <w:b/>
          <w:bCs/>
        </w:rPr>
        <w:t xml:space="preserve">трудовое воспитание </w:t>
      </w:r>
      <w:r w:rsidRPr="00452CD3"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</w:t>
      </w:r>
    </w:p>
    <w:p w:rsidR="00B878EF" w:rsidRPr="00452CD3" w:rsidRDefault="00B878EF" w:rsidP="00B878EF">
      <w:pPr>
        <w:pStyle w:val="Default"/>
        <w:pageBreakBefore/>
      </w:pPr>
    </w:p>
    <w:p w:rsidR="00B878EF" w:rsidRPr="00452CD3" w:rsidRDefault="00B878EF" w:rsidP="00B878EF">
      <w:pPr>
        <w:pStyle w:val="Default"/>
        <w:spacing w:after="216"/>
      </w:pPr>
      <w:r w:rsidRPr="00452CD3">
        <w:t xml:space="preserve">достижение выдающихся результатов в профессиональной деятельности; </w:t>
      </w:r>
    </w:p>
    <w:p w:rsidR="00B878EF" w:rsidRPr="00452CD3" w:rsidRDefault="00B878EF" w:rsidP="00B878EF">
      <w:pPr>
        <w:pStyle w:val="Default"/>
        <w:spacing w:after="216"/>
      </w:pPr>
      <w:r w:rsidRPr="00452CD3">
        <w:t xml:space="preserve"> </w:t>
      </w:r>
      <w:r w:rsidRPr="00452CD3">
        <w:rPr>
          <w:b/>
          <w:bCs/>
        </w:rPr>
        <w:t xml:space="preserve">экологическое воспитание </w:t>
      </w:r>
      <w:r w:rsidRPr="00452CD3"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B878EF" w:rsidRPr="00452CD3" w:rsidRDefault="00B878EF" w:rsidP="00B878EF">
      <w:pPr>
        <w:pStyle w:val="Default"/>
      </w:pPr>
      <w:r w:rsidRPr="00452CD3">
        <w:t xml:space="preserve"> </w:t>
      </w:r>
      <w:r w:rsidRPr="00452CD3">
        <w:rPr>
          <w:b/>
          <w:bCs/>
        </w:rPr>
        <w:t xml:space="preserve">ценности научного познания </w:t>
      </w:r>
      <w:r w:rsidRPr="00452CD3"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878EF" w:rsidRPr="00452CD3" w:rsidRDefault="00B878EF" w:rsidP="00B878EF">
      <w:pPr>
        <w:pStyle w:val="Default"/>
      </w:pPr>
      <w:r w:rsidRPr="00452CD3">
        <w:rPr>
          <w:b/>
          <w:bCs/>
        </w:rPr>
        <w:t xml:space="preserve">1.3 Целевые ориентиры результатов воспитания </w:t>
      </w:r>
    </w:p>
    <w:p w:rsidR="00B878EF" w:rsidRPr="00452CD3" w:rsidRDefault="00B878EF" w:rsidP="00B878EF">
      <w:pPr>
        <w:pStyle w:val="Default"/>
      </w:pPr>
      <w:r w:rsidRPr="00452CD3"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B878EF" w:rsidRPr="00452CD3" w:rsidRDefault="00B878EF" w:rsidP="00B878EF">
      <w:pPr>
        <w:pStyle w:val="Default"/>
      </w:pPr>
    </w:p>
    <w:p w:rsidR="00B878EF" w:rsidRPr="00452CD3" w:rsidRDefault="00B878EF" w:rsidP="00B878EF">
      <w:pPr>
        <w:rPr>
          <w:rFonts w:ascii="Times New Roman" w:hAnsi="Times New Roman" w:cs="Times New Roman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color w:val="1A1A1A"/>
          <w:sz w:val="24"/>
          <w:szCs w:val="24"/>
        </w:rPr>
        <w:t>На каждом уровне воспитания выделяются свои целевые приоритеты</w:t>
      </w:r>
    </w:p>
    <w:p w:rsidR="00B878EF" w:rsidRPr="00452CD3" w:rsidRDefault="00B878EF" w:rsidP="00B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Целевые ориентиры результатов воспитания на уровне начального общего</w:t>
      </w:r>
    </w:p>
    <w:p w:rsidR="00B878EF" w:rsidRPr="00452CD3" w:rsidRDefault="00B878EF" w:rsidP="00B87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образования.</w:t>
      </w:r>
    </w:p>
    <w:p w:rsidR="00B878EF" w:rsidRPr="00452CD3" w:rsidRDefault="00B878EF" w:rsidP="00B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Гражданско-патриотическое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Способствующего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формированию российской гражданской идентичности,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принадлежности к общности граждан Российской Федерации, к народу России как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источнику власти в Российском государстве и субъекту тысячелетней российской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государственности, уважения к правам, свободам и обязанностям гражданина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России, правовой и политической культуры.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Основана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Духовно-нравственное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основе духовно-нравственной культуры народов России, традиционных религий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народов России, формирование традиционных российских семейных ценностей;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воспитание честности, доброты, милосердия, справедливости, дружелюбия 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взаимопомощи, уважения к старшим, к памяти предков.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Эстетическое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Способствующего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формированию эстетической культуры на основе российских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традиционных духовных ценностей, приобщение к лучшим образцам отечественного и мирового искусства.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Физическое воспитание</w:t>
            </w:r>
          </w:p>
        </w:tc>
      </w:tr>
      <w:tr w:rsidR="00B878EF" w:rsidRPr="00452CD3" w:rsidTr="00D6200D">
        <w:trPr>
          <w:trHeight w:val="390"/>
        </w:trPr>
        <w:tc>
          <w:tcPr>
            <w:tcW w:w="9714" w:type="dxa"/>
            <w:tcBorders>
              <w:bottom w:val="single" w:sz="4" w:space="0" w:color="auto"/>
            </w:tcBorders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Ориентированного на формирование культуры здорового образа жизни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452C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эмоционального благополучия - развитие физических способностей с учетом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возможностей и состояния здоровья, навыков безопасного поведения в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природной</w:t>
            </w:r>
            <w:proofErr w:type="gramEnd"/>
          </w:p>
          <w:p w:rsidR="00B878EF" w:rsidRPr="002107E7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социальной среде, чрезвычайных ситуациях.</w:t>
            </w:r>
          </w:p>
        </w:tc>
      </w:tr>
      <w:tr w:rsidR="00B878EF" w:rsidRPr="00452CD3" w:rsidTr="00D6200D">
        <w:trPr>
          <w:trHeight w:val="420"/>
        </w:trPr>
        <w:tc>
          <w:tcPr>
            <w:tcW w:w="9714" w:type="dxa"/>
            <w:tcBorders>
              <w:top w:val="single" w:sz="4" w:space="0" w:color="auto"/>
            </w:tcBorders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Трудовое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Основанного на воспитании уважения к труду, трудящимся, результатам труда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(своего и других людей), ориентации на трудовую деятельность, получение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профессии, личностное самовыражение в продуктивном, нравственно достойном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труде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российском обществе, достижение выдающихся результатов в профессиональной деятельности.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lastRenderedPageBreak/>
              <w:t>Экологическое воспитание</w:t>
            </w:r>
          </w:p>
        </w:tc>
      </w:tr>
      <w:tr w:rsidR="00B878EF" w:rsidRPr="00452CD3" w:rsidTr="00D6200D">
        <w:tc>
          <w:tcPr>
            <w:tcW w:w="9714" w:type="dxa"/>
            <w:tcBorders>
              <w:right w:val="nil"/>
            </w:tcBorders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Способствующей формированию экологической культуры,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ответственного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бережного отношения к природе, окружающей среде на основе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российских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традиционных духовных ценностей, навыков охраны, защиты, восстановления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природы, окружающей среды.</w:t>
            </w:r>
          </w:p>
        </w:tc>
      </w:tr>
      <w:tr w:rsidR="00B878EF" w:rsidRPr="00452CD3" w:rsidTr="00D6200D">
        <w:tc>
          <w:tcPr>
            <w:tcW w:w="9714" w:type="dxa"/>
            <w:tcBorders>
              <w:right w:val="nil"/>
            </w:tcBorders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Ценности научного познания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Ориентированного на воспитание стремления к познанию себя и других людей,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природы и общества, к получению знаний, качественного образования с учетом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личностных интересов и общественных потребностей.</w:t>
            </w:r>
          </w:p>
        </w:tc>
      </w:tr>
    </w:tbl>
    <w:p w:rsidR="00B878EF" w:rsidRPr="00452CD3" w:rsidRDefault="00B878EF" w:rsidP="00B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878EF" w:rsidRPr="00452CD3" w:rsidRDefault="00B878EF" w:rsidP="00B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Целевые ориентиры результатов воспитания на уровне основного общего</w:t>
      </w:r>
    </w:p>
    <w:p w:rsidR="00B878EF" w:rsidRPr="00452CD3" w:rsidRDefault="00B878EF" w:rsidP="00B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образования</w:t>
      </w:r>
    </w:p>
    <w:p w:rsidR="00B878EF" w:rsidRPr="00452CD3" w:rsidRDefault="00B878EF" w:rsidP="00B87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B878EF" w:rsidRPr="00452CD3" w:rsidRDefault="00B878EF" w:rsidP="00B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Гражданско-патриотическое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знающий и любящий свою малую родину, свой край, имеющий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представление о Родине - России, ее территории, расположении;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сознающий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принадлежность к своему народу и к общности граждан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России,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проявляющий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уважение к своему и другим народам;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понимающий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свою сопричастность к прошлому, настоящему и будущему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родного края, своей Родины - России, Российского государства;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понимающий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значение гражданских символов (государственная символика России, своего региона), праздников, мест почитания героев и защитников Отечества,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проявляющий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 ним уважение; имеющий первоначальные представления о правах и ответственности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человека в обществе, гражданских правах и обязанностях;</w:t>
            </w:r>
            <w:r w:rsidRPr="00452C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принимающий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жизни класса, общеобразовательной организации МБО</w:t>
            </w:r>
            <w:r w:rsidR="00A245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 </w:t>
            </w: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СОШ №2, в доступной по возрасту социально значимой деятельности.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Духовно-нравственное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уважающий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духовно-нравственную культуру своей семьи, своего народа,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семейные ценности с учетом национальной, религиозной принадлежности;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сознающий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ценность каждой человеческой жизни,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признающий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моральный вред другим людям, уважающий старших;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оценивать поступки с позиции их соответствия нравственным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нормам,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осознающий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ответственность за свои поступки.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Владеющий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представлениями о многообразии языкового и культурного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пространства России,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имеющий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первоначальные навыки общения с людьми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Эстетическое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 проявляющий интерес и уважение к отечественной и мировой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художественной культуре;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проявляющий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стремление к самовыражению в разных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видах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художественной деятельности, искусстве.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Физическое воспитание</w:t>
            </w:r>
          </w:p>
        </w:tc>
      </w:tr>
      <w:tr w:rsidR="00B878EF" w:rsidRPr="00452CD3" w:rsidTr="00D6200D">
        <w:trPr>
          <w:trHeight w:val="390"/>
        </w:trPr>
        <w:tc>
          <w:tcPr>
            <w:tcW w:w="9714" w:type="dxa"/>
            <w:tcBorders>
              <w:bottom w:val="single" w:sz="4" w:space="0" w:color="auto"/>
            </w:tcBorders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безопасного поведения в быту, природе, обществе;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ориентированный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 физическое </w:t>
            </w: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878EF" w:rsidRPr="00452CD3" w:rsidTr="00D6200D">
        <w:trPr>
          <w:trHeight w:val="420"/>
        </w:trPr>
        <w:tc>
          <w:tcPr>
            <w:tcW w:w="9714" w:type="dxa"/>
            <w:tcBorders>
              <w:top w:val="single" w:sz="4" w:space="0" w:color="auto"/>
            </w:tcBorders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lastRenderedPageBreak/>
              <w:t>Трудовое воспитание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участвующий в различных видах доступного по возрасту труда, трудовой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деятельности.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Экологическое воспитание</w:t>
            </w:r>
          </w:p>
        </w:tc>
      </w:tr>
      <w:tr w:rsidR="00B878EF" w:rsidRPr="00452CD3" w:rsidTr="00D6200D">
        <w:tc>
          <w:tcPr>
            <w:tcW w:w="9714" w:type="dxa"/>
            <w:tcBorders>
              <w:right w:val="nil"/>
            </w:tcBorders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понимающий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ценность природы, зависимость жизни людей от природы,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экологических норм.</w:t>
            </w:r>
          </w:p>
        </w:tc>
      </w:tr>
      <w:tr w:rsidR="00B878EF" w:rsidRPr="00452CD3" w:rsidTr="00D6200D">
        <w:tc>
          <w:tcPr>
            <w:tcW w:w="9714" w:type="dxa"/>
            <w:tcBorders>
              <w:right w:val="nil"/>
            </w:tcBorders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Ценности научного познания</w:t>
            </w:r>
          </w:p>
        </w:tc>
      </w:tr>
      <w:tr w:rsidR="00B878EF" w:rsidRPr="00452CD3" w:rsidTr="00D6200D">
        <w:tc>
          <w:tcPr>
            <w:tcW w:w="9714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выражающий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познавательные интересы, активность, любознательность 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самостоятельность в познании, интерес и уважение к научным знаниям,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опыта в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естественно-научной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гуманитарной областях знания.</w:t>
            </w:r>
          </w:p>
        </w:tc>
      </w:tr>
    </w:tbl>
    <w:p w:rsidR="00B878EF" w:rsidRPr="00452CD3" w:rsidRDefault="00B878EF" w:rsidP="00B878EF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78EF" w:rsidRPr="00452CD3" w:rsidRDefault="00B878EF" w:rsidP="00B87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Целевые ориентиры результатов воспитания на уровне среднего общего</w:t>
      </w:r>
    </w:p>
    <w:p w:rsidR="00B878EF" w:rsidRPr="00452CD3" w:rsidRDefault="00B878EF" w:rsidP="00B87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образования</w:t>
      </w:r>
    </w:p>
    <w:p w:rsidR="00B878EF" w:rsidRPr="00452CD3" w:rsidRDefault="00B878EF" w:rsidP="00B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Гражданско-патриотическое воспитание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знающий и любящий свою малую родину, свой край, имеющий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представление о Родине - России, ее территории, расположении;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сознающий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принадлежность к своему народу и к общности граждан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России,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проявляющий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уважение к своему и другим народам;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понимающий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свою сопричастность к прошлому, настоящему и будущему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родного края, своей Родины - России, Российского государства;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понимающий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значение гражданских символов (государственная символика России, своего региона), праздников, мест почитания героев и защитников Отечества,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проявляющий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 ним уважение; имеющий первоначальные представления о правах и ответственности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человека в обществе, гражданских правах и обязанностях;</w:t>
            </w:r>
            <w:r w:rsidRPr="00452C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принимающий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жизни класса, общеобразовательной организации МБО СОШ №2, в доступной по возрасту социально значимой деятельности.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Духовно-нравственное воспитание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уважающий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духовно-нравственную культуру своей семьи, своего народа,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семейные ценности с учетом национальной, религиозной принадлежности;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сознающий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ценность каждой человеческой жизни,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признающий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моральный вред другим людям, уважающий старших;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оценивать поступки с позиции их соответствия нравственным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нормам,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осознающий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ответственность за свои поступки.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Владеющий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представлениями о многообразии языкового и культурного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пространства России,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имеющий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первоначальные навыки общения с людьми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  <w:r w:rsidRPr="0045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России. </w:t>
            </w:r>
            <w:r w:rsidRPr="0045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 помощи детям войны и ветеранам педагогического труда, бойцам РФ специальной операции на Украине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lastRenderedPageBreak/>
              <w:t>Эстетическое воспитание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 проявляющий интерес и уважение к отечественной и мировой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художественной культуре;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проявляющий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стремление к самовыражению в разных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видах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художественной деятельности, искусстве.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Физическое воспитание</w:t>
            </w:r>
          </w:p>
        </w:tc>
      </w:tr>
      <w:tr w:rsidR="00B878EF" w:rsidRPr="00452CD3" w:rsidTr="00D6200D">
        <w:trPr>
          <w:trHeight w:val="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</w:t>
            </w:r>
            <w:proofErr w:type="gramEnd"/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безопасного поведения в быту, природе, обществе;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ориентированный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878EF" w:rsidRPr="00452CD3" w:rsidTr="00D6200D">
        <w:trPr>
          <w:trHeight w:val="420"/>
        </w:trPr>
        <w:tc>
          <w:tcPr>
            <w:tcW w:w="9571" w:type="dxa"/>
            <w:tcBorders>
              <w:top w:val="single" w:sz="4" w:space="0" w:color="auto"/>
            </w:tcBorders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Трудовое воспитание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участвующий в различных видах доступного по возрасту труда, трудовой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деятельности.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Экологическое воспитание</w:t>
            </w:r>
          </w:p>
        </w:tc>
      </w:tr>
      <w:tr w:rsidR="00B878EF" w:rsidRPr="00452CD3" w:rsidTr="00D6200D">
        <w:tc>
          <w:tcPr>
            <w:tcW w:w="9571" w:type="dxa"/>
            <w:tcBorders>
              <w:right w:val="nil"/>
            </w:tcBorders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понимающий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ценность природы, зависимость жизни людей от природы,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экологических норм.</w:t>
            </w:r>
          </w:p>
        </w:tc>
      </w:tr>
      <w:tr w:rsidR="00B878EF" w:rsidRPr="00452CD3" w:rsidTr="00D6200D">
        <w:tc>
          <w:tcPr>
            <w:tcW w:w="9571" w:type="dxa"/>
            <w:tcBorders>
              <w:right w:val="nil"/>
            </w:tcBorders>
          </w:tcPr>
          <w:p w:rsidR="00B878EF" w:rsidRPr="00452CD3" w:rsidRDefault="00B878EF" w:rsidP="00D6200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Ценности научного познания</w:t>
            </w:r>
          </w:p>
        </w:tc>
      </w:tr>
      <w:tr w:rsidR="00B878EF" w:rsidRPr="00452CD3" w:rsidTr="00D6200D">
        <w:tc>
          <w:tcPr>
            <w:tcW w:w="9571" w:type="dxa"/>
          </w:tcPr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выражающий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познавательные интересы, активность, любознательность и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самостоятельность в познании, интерес и уважение к научным знаниям,</w:t>
            </w:r>
          </w:p>
          <w:p w:rsidR="00B878EF" w:rsidRPr="00452CD3" w:rsidRDefault="00B878EF" w:rsidP="00D62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опыта в </w:t>
            </w:r>
            <w:proofErr w:type="gramStart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естественно-научной</w:t>
            </w:r>
            <w:proofErr w:type="gramEnd"/>
            <w:r w:rsidRPr="00452C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гуманитарной областях знания.</w:t>
            </w:r>
          </w:p>
        </w:tc>
      </w:tr>
    </w:tbl>
    <w:p w:rsidR="00B878EF" w:rsidRPr="00452CD3" w:rsidRDefault="00B878EF" w:rsidP="00B878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78EF" w:rsidRPr="00452CD3" w:rsidRDefault="00B878EF" w:rsidP="00B878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Содержательный раздел</w:t>
      </w:r>
    </w:p>
    <w:p w:rsidR="00B878EF" w:rsidRPr="00452CD3" w:rsidRDefault="00B878EF" w:rsidP="00B878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2.1. Уклад образовательной организации</w:t>
      </w:r>
    </w:p>
    <w:p w:rsidR="00B878EF" w:rsidRPr="00452CD3" w:rsidRDefault="00B878EF" w:rsidP="00B878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раскрываются основные особенности уклада </w:t>
      </w: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МБОУ СОШ №2</w:t>
      </w:r>
      <w:r w:rsidRPr="00452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Уклад задает порядок жизни школы и аккумулирует ключевые характеристики, определяющие особенности воспитательного процесса. Уклад </w:t>
      </w: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МБОУ СОШ №2</w:t>
      </w:r>
      <w:r w:rsidRPr="00452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 </w:t>
      </w: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МБОУ СОШ № 2 </w:t>
      </w:r>
      <w:r w:rsidRPr="00452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его репутацию в окружающем образовательном пространстве, социуме.</w:t>
      </w:r>
    </w:p>
    <w:p w:rsidR="00B878EF" w:rsidRPr="00452CD3" w:rsidRDefault="00B878EF" w:rsidP="00B878E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Характеристики уклада, особенностей условий воспитания  в </w:t>
      </w:r>
      <w:r w:rsidRPr="00452C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МБОУ СОШ № 2</w:t>
      </w:r>
    </w:p>
    <w:p w:rsidR="00B878EF" w:rsidRPr="00452CD3" w:rsidRDefault="00B878EF" w:rsidP="00B878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52CD3">
        <w:rPr>
          <w:rFonts w:ascii="Times New Roman" w:hAnsi="Times New Roman" w:cs="Times New Roman"/>
          <w:sz w:val="24"/>
          <w:szCs w:val="24"/>
        </w:rPr>
        <w:t xml:space="preserve"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 Организация воспитательной деятельности МБОУ СОШ №2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 История школы началась в 1969 году. На улице 50 лет Октября находилась начальная школа, филиал школы имени А. А. Фадеева. Однако здание было в плачевном состоянии. В начале декабря 1969 года была образована восьмилетняя школа №2. Год 1973, именно в этот год была построена и сдана в эксплуатацию новая четырёхэтажная школа на улице Комарова. 24 ноября 1973 года - день открытия школы. Школа казалась музеем. Всё было новое и красивое. Первым директором стал Петров Иван Максимович. Непростое это звание - директор школы. Трудно руководить огромным учительским и ученическим коллективом. Директора, которые стояли во главе нашей школы: Кулинич Иван Алексеевич Агарков Александр Васильевич Жарова Роза Сабировна Галахов Михаил Михайлович Ермошина Надежда Ивановна.  Сейчас в школе обучается 698 учеников. Образовательное учреждение реализует общеобразовательные программы начального общего образования, основного общего и среднего общего образования. Обучающиеся школы являются победителями, призёрами, лауреатами интеллектуальных олимпиад всероссийского, краевого уровней; конкурсов, творческих фестивалей, спортивных соревнований. Здесь работают неравнодушные, творческие люди! 23 педагога имеют почетные грамоты Министерства образования. 5 человек являются победителями ПНПО, причем 1 человек – дважды. 1 педагог – победитель Всероссийского конкурса «За нравственный подвиг учителя». Ежегодно педагогический коллектив пополняется молодыми специалистами. 18 учителей являются выпускниками школы, что составляет 39%. 5 учителей являются руководителями районных методических объединений математики, истории, биологии, английского языка, географии. 4 учителя – эксперты края по проверке работ Единого государственного экзамена. Много лет образовательная организация работает в рамках патриотических проектов. Патриотизм - доминирующая сила и основа работы всего коллектива. Создан кадетский класс, дружины имени Ильи Муромца, Александра Невского, Дмитрия Донского, Александра Суворова. Каждый год – это новый проект. Школа занесена во Всероссийский реестр «Лучшие школы России». Большая группа ребят и учителей занесены во Всероссийскую энциклопедию «Лучшие учителя России» и «Одаренные дети - будущее России». В период с 01.09.2018 по 01.09.2019 года в школе была реализована программа краевой опытно-экспериментальной площадки по теме: « Управление качеством образования». В 2019 – 2020 учебном году на базе ГБОУ школы проведены: районная методическая конференция «Управление качеством образования через различные виды внеурочной деятельности», районный практико-ориентированный семинар «Траектория принятия управленческих решений в обеспечении преемственности образовательных программ в современном образовательном учреждении». Опыт школы по данному направлению был представлен </w:t>
      </w:r>
      <w:r w:rsidRPr="00452CD3">
        <w:rPr>
          <w:rFonts w:ascii="Times New Roman" w:hAnsi="Times New Roman" w:cs="Times New Roman"/>
          <w:sz w:val="24"/>
          <w:szCs w:val="24"/>
        </w:rPr>
        <w:lastRenderedPageBreak/>
        <w:t xml:space="preserve">на краевой конференции педагогических работников. </w:t>
      </w:r>
      <w:proofErr w:type="gramStart"/>
      <w:r w:rsidRPr="00452C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CD3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 xml:space="preserve"> 2020 года школа вошла в число пилотных школ Приморского края по разработке и апробации Программы воспитания школьников. В 2022 году школа вступила в Приморский проект «Наставничество». Результаты независимых диагностик, внешнего мониторинга, результаты государственной итоговой аттестации ежегодно подтверждают удовлетворительный уровень качества образования. Школа имеет Лицензию на право осуществления следующих видов деятельности: начальное общее образование, основное общее образование, среднее общее образование; обеспечивает дополнительную подготовку по программам дополнительного образования. Родителями обучающихся, в основном, являются представители технической интеллигенции, преподаватели, врачи, представители среднего и малого бизнеса, предъявляющие высокие требования к образованию и воспитанию своих детей. Семьи уделяют </w:t>
      </w:r>
      <w:proofErr w:type="gramStart"/>
      <w:r w:rsidRPr="00452CD3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 xml:space="preserve"> интеллектуальному развитию детей, связывая с ним личностный успех ребенка. Родители демонстрируют недостаточное представление о целях, задачах, формах и методах воспитания, отсутствие единых требований и четкой линии в методах воспитания. Во многих семьях наблюдается неоправданная идеализация своего ребенка, попустительство – у одних, чрезмерная строгость, грубость, авторитарность – у других. Для них собственный ребенок – абсолютная самоценность, поэтому проблема безопасности, физического и психического комфорта является одним из важнейших приоритетов. Рост правовой культуры содействует все большему осознанию родителями себя и своего ребенка как правовых субъектов образования. Могут быть достаточно требовательны и даже агрессивны в случае ущемления их прав. </w:t>
      </w:r>
      <w:proofErr w:type="gramStart"/>
      <w:r w:rsidRPr="00452CD3">
        <w:rPr>
          <w:rFonts w:ascii="Times New Roman" w:hAnsi="Times New Roman" w:cs="Times New Roman"/>
          <w:sz w:val="24"/>
          <w:szCs w:val="24"/>
        </w:rPr>
        <w:t>Необходимость укрепления связи семьи и школы в вопросах воспитания определяется следующими факторами: различный уровень социально-бытовых и экономических условий жизни семьи; наличие неполных семей из-за увеличения количества разводов; недостаток общей культуры и образования родителей и снижение морально-нравственного уровня семейных людей и молодежи; недостаточность родительского внимания и заботы в образовании и воспитании детей.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 xml:space="preserve"> Воспитательный проце</w:t>
      </w:r>
      <w:proofErr w:type="gramStart"/>
      <w:r w:rsidRPr="00452CD3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 xml:space="preserve">оле осуществляется высокопрофессиональным коллективом педагогов с привлечением развитой системы социального партнерства и сетевого сотрудничества. Приоритетом воспитания и </w:t>
      </w:r>
      <w:proofErr w:type="gramStart"/>
      <w:r w:rsidRPr="00452CD3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 xml:space="preserve"> обучающихся в школе сегодня является личностный рост ребенка,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действия. Действующее методическое объединение классных руководителей уделяет большое внимание повышению квалификации. Наряду с педагогами, имеющими большой практический опыт преподавания и воспитания, значительная часть коллектива – это молодые специалисты и малоопытные классные руководители, нуждающиеся в помощи и поддержке наставников. Для них в школе действует внутрикорпоративный проект «Школа молодого педагога», в рамках проекта «Наставничество». Основу воспитательной системы школы составляют ежегодные традиционные мероп</w:t>
      </w:r>
      <w:r>
        <w:rPr>
          <w:rFonts w:ascii="Times New Roman" w:hAnsi="Times New Roman" w:cs="Times New Roman"/>
          <w:sz w:val="24"/>
          <w:szCs w:val="24"/>
        </w:rPr>
        <w:t xml:space="preserve">риятия: «День самоуправления», </w:t>
      </w:r>
      <w:r w:rsidRPr="00452CD3">
        <w:rPr>
          <w:rFonts w:ascii="Times New Roman" w:hAnsi="Times New Roman" w:cs="Times New Roman"/>
          <w:sz w:val="24"/>
          <w:szCs w:val="24"/>
        </w:rPr>
        <w:t>Смо</w:t>
      </w:r>
      <w:r>
        <w:rPr>
          <w:rFonts w:ascii="Times New Roman" w:hAnsi="Times New Roman" w:cs="Times New Roman"/>
          <w:sz w:val="24"/>
          <w:szCs w:val="24"/>
        </w:rPr>
        <w:t xml:space="preserve">тр военно-патриотической песни </w:t>
      </w:r>
      <w:r w:rsidRPr="00452CD3">
        <w:rPr>
          <w:rFonts w:ascii="Times New Roman" w:hAnsi="Times New Roman" w:cs="Times New Roman"/>
          <w:sz w:val="24"/>
          <w:szCs w:val="24"/>
        </w:rPr>
        <w:t xml:space="preserve">«Мы этой памяти верны!», «Что? Где? </w:t>
      </w:r>
      <w:proofErr w:type="gramStart"/>
      <w:r w:rsidRPr="00452CD3">
        <w:rPr>
          <w:rFonts w:ascii="Times New Roman" w:hAnsi="Times New Roman" w:cs="Times New Roman"/>
          <w:sz w:val="24"/>
          <w:szCs w:val="24"/>
        </w:rPr>
        <w:t>Когда?», районный фестиваль  «Кубок деда Мороза»,  творческий конкурс «Азбука безопасности», «День культуры», «Гуляй, Масленица!», организация школьного пространства «Выставка для Вас», «День открытых дверей».</w:t>
      </w:r>
      <w:proofErr w:type="gramEnd"/>
      <w:r w:rsidRPr="00452CD3">
        <w:rPr>
          <w:rFonts w:ascii="Times New Roman" w:hAnsi="Times New Roman" w:cs="Times New Roman"/>
          <w:sz w:val="24"/>
          <w:szCs w:val="24"/>
        </w:rPr>
        <w:t xml:space="preserve"> В школе реализуются общешкольные проекты: акция «Чистые квартиры», проект начальной школы «Цветы для школьных клумб», акция «Посылка солдату», «Письма солдату»,  «Своих не бросаем». Физкультурно-оздоровительная и спортивная деятельность школы нацелена на формирование у обучающихся, родителей, педагогов осознанного отношения к своему физическому и психическому здоровью, на профилактику вредных привычек, охват максимального количества учащихся школы оздоровительными мероприятиями. Ученики школы активно и успешно участвуют в школьных, районных соревнованиях, акциях, конкурсах по различным видам спорта, что подтверждают награды, кубки и грамоты. В школе традиционно проводятся соревнования </w:t>
      </w:r>
      <w:r w:rsidRPr="00452CD3">
        <w:rPr>
          <w:rFonts w:ascii="Times New Roman" w:hAnsi="Times New Roman" w:cs="Times New Roman"/>
          <w:sz w:val="24"/>
          <w:szCs w:val="24"/>
        </w:rPr>
        <w:lastRenderedPageBreak/>
        <w:t>«Мама, папа и я - спортивная семья», семейные выезды на массовые мероприятия «Лыжня России», "Кросс нации", регулярной стала сдача нормативов ГТО,  участие в спортивных соревнованиях «Дети Приморья», «Дети Азии»,  Президентские соревнования.</w:t>
      </w:r>
    </w:p>
    <w:p w:rsidR="00B878EF" w:rsidRPr="00452CD3" w:rsidRDefault="00B878EF" w:rsidP="00B878E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78EF" w:rsidRPr="00452CD3" w:rsidRDefault="00B878EF" w:rsidP="00B878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1–11-х классах школы обучается  69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 </w:t>
      </w: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В основном это благополучные полные семьи. Состав </w:t>
      </w:r>
      <w:proofErr w:type="gramStart"/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школы неоднороден и различается:</w:t>
      </w:r>
    </w:p>
    <w:p w:rsidR="00B878EF" w:rsidRPr="00452CD3" w:rsidRDefault="00B878EF" w:rsidP="00B878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B878EF" w:rsidRPr="00452CD3" w:rsidRDefault="00B878EF" w:rsidP="00B878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учета.</w:t>
      </w:r>
    </w:p>
    <w:p w:rsidR="00B878EF" w:rsidRPr="00452CD3" w:rsidRDefault="00B878EF" w:rsidP="00B8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Источниками положительного влияния на </w:t>
      </w:r>
      <w:proofErr w:type="gramStart"/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детей</w:t>
      </w:r>
      <w:proofErr w:type="gramEnd"/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  <w:r w:rsidRPr="0045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  <w:r w:rsidRPr="0045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B878EF" w:rsidRDefault="00B878EF" w:rsidP="00B878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2C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В микрорайоне имеются детский сад №37, № 5, муниципальная детская библиотека,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На 2023/24 учебный год школа заключила социальное партнерство с домом детского творчества,  муниципальной детской библиотекой,  сельским домом культуры.</w:t>
      </w:r>
      <w:r w:rsidRPr="00452CD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52CD3">
        <w:rPr>
          <w:rFonts w:ascii="Times New Roman" w:eastAsia="Times New Roman" w:hAnsi="Times New Roman" w:cs="Times New Roman"/>
          <w:color w:val="1A1A1A"/>
          <w:sz w:val="24"/>
          <w:szCs w:val="24"/>
        </w:rPr>
        <w:t>Данное сотрудничество содержит теоретическое положения и план работы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452CD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основанные на практических наработках школы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  <w:proofErr w:type="gramStart"/>
      <w:r w:rsidRPr="00452CD3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Россия, многонациональный народ Российской Федерации, гражданское общество,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2CD3">
        <w:rPr>
          <w:rFonts w:ascii="Times New Roman" w:eastAsia="Times New Roman" w:hAnsi="Times New Roman" w:cs="Times New Roman"/>
          <w:color w:val="1A1A1A"/>
          <w:sz w:val="24"/>
          <w:szCs w:val="24"/>
        </w:rPr>
        <w:t>семья, труд, искусство, наука, религия, природа, человечество.</w:t>
      </w:r>
      <w:proofErr w:type="gramEnd"/>
    </w:p>
    <w:p w:rsidR="00B878EF" w:rsidRPr="006710B6" w:rsidRDefault="00B878EF" w:rsidP="00B878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2CD3"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Воспитывающая среда школы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B878EF" w:rsidRPr="00452CD3" w:rsidTr="00D6200D">
        <w:trPr>
          <w:trHeight w:val="127"/>
        </w:trPr>
        <w:tc>
          <w:tcPr>
            <w:tcW w:w="9464" w:type="dxa"/>
          </w:tcPr>
          <w:p w:rsidR="00B878EF" w:rsidRPr="00452CD3" w:rsidRDefault="00B878EF" w:rsidP="00D6200D">
            <w:pPr>
              <w:pStyle w:val="Default"/>
            </w:pPr>
            <w:r w:rsidRPr="00452CD3">
              <w:t xml:space="preserve">Воспитывающая среда — это содержательная и динамическая характеристика уклада, </w:t>
            </w:r>
            <w:r w:rsidRPr="00452CD3">
              <w:lastRenderedPageBreak/>
              <w:t>которая возникает вокруг общностей, основанных на заданных укладом ценностных</w:t>
            </w:r>
            <w:r>
              <w:t xml:space="preserve"> </w:t>
            </w:r>
            <w:r w:rsidRPr="00452CD3">
              <w:t xml:space="preserve">основаниях. </w:t>
            </w:r>
          </w:p>
          <w:p w:rsidR="00B878EF" w:rsidRPr="00452CD3" w:rsidRDefault="00B878EF" w:rsidP="00D6200D">
            <w:pPr>
              <w:pStyle w:val="Default"/>
            </w:pPr>
          </w:p>
          <w:p w:rsidR="00B878EF" w:rsidRPr="002107E7" w:rsidRDefault="00B878EF" w:rsidP="00D6200D">
            <w:pPr>
              <w:pStyle w:val="Default"/>
              <w:rPr>
                <w:b/>
              </w:rPr>
            </w:pPr>
            <w:r w:rsidRPr="002107E7">
              <w:rPr>
                <w:b/>
              </w:rPr>
              <w:t xml:space="preserve">Воспитательное пространство школы: </w:t>
            </w:r>
          </w:p>
          <w:p w:rsidR="00B878EF" w:rsidRPr="00452CD3" w:rsidRDefault="00B878EF" w:rsidP="00D6200D">
            <w:pPr>
              <w:pStyle w:val="Default"/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233"/>
            </w:tblGrid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>Основное образование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 xml:space="preserve">Внеурочная деятельность 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 xml:space="preserve">Система внеклассной работы </w:t>
                  </w:r>
                </w:p>
                <w:p w:rsidR="00B878EF" w:rsidRPr="00452CD3" w:rsidRDefault="00B878EF" w:rsidP="00D6200D">
                  <w:pPr>
                    <w:pStyle w:val="Default"/>
                  </w:pPr>
                  <w:r w:rsidRPr="00452CD3">
                    <w:t>(классные часы, классные дела)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>Школьные выставки, классные уголки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>Конкурсы, конференции и др.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 xml:space="preserve">Социальные партнеры 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 xml:space="preserve">Театральная студия 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 xml:space="preserve">Отряд ЮИД 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>
                    <w:t>«Юный друг полиции»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Default="00B878EF" w:rsidP="00D6200D">
                  <w:pPr>
                    <w:pStyle w:val="Default"/>
                  </w:pPr>
                  <w:r>
                    <w:t>«Юный друг пожарного»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>
                    <w:t>Школьный хор «Патриоты России»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>ШСК «</w:t>
                  </w:r>
                  <w:r>
                    <w:t>Звезда</w:t>
                  </w:r>
                  <w:r w:rsidRPr="00452CD3">
                    <w:t xml:space="preserve">» 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 w:rsidRPr="00452CD3">
                    <w:t xml:space="preserve">Музей истории школы 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pStyle w:val="Default"/>
                  </w:pPr>
                  <w:r>
                    <w:t>Театральный кружок «Солнышко»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Default="00B878EF" w:rsidP="00D6200D">
                  <w:pPr>
                    <w:pStyle w:val="Default"/>
                  </w:pPr>
                  <w:r>
                    <w:t>Театральный кружок «Театралы»</w:t>
                  </w:r>
                </w:p>
              </w:tc>
            </w:tr>
          </w:tbl>
          <w:p w:rsidR="00B878EF" w:rsidRPr="00452CD3" w:rsidRDefault="00B878EF" w:rsidP="00D6200D">
            <w:pPr>
              <w:pStyle w:val="Default"/>
            </w:pPr>
          </w:p>
          <w:p w:rsidR="00B878EF" w:rsidRPr="00452CD3" w:rsidRDefault="00B878EF" w:rsidP="00D6200D">
            <w:pPr>
              <w:pStyle w:val="Default"/>
            </w:pPr>
          </w:p>
          <w:p w:rsidR="00B878EF" w:rsidRPr="00452CD3" w:rsidRDefault="00B878EF" w:rsidP="00D6200D">
            <w:pPr>
              <w:pStyle w:val="Default"/>
            </w:pPr>
            <w:r w:rsidRPr="00452CD3">
              <w:rPr>
                <w:b/>
                <w:bCs/>
              </w:rPr>
              <w:t xml:space="preserve">Воспитывающие общности (сообщества) в школе: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</w:t>
            </w:r>
            <w:r w:rsidRPr="00452CD3">
              <w:rPr>
                <w:b/>
                <w:bCs/>
              </w:rPr>
              <w:t xml:space="preserve">детские (сверстников и разновозрастные) </w:t>
            </w:r>
          </w:p>
          <w:p w:rsidR="00B878EF" w:rsidRDefault="00B878EF" w:rsidP="00D6200D">
            <w:pPr>
              <w:pStyle w:val="Default"/>
            </w:pPr>
            <w:r w:rsidRPr="00452CD3">
      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</w:t>
            </w:r>
          </w:p>
          <w:p w:rsidR="00B878EF" w:rsidRPr="00452CD3" w:rsidRDefault="00B878EF" w:rsidP="00D6200D">
            <w:pPr>
              <w:pStyle w:val="Default"/>
            </w:pPr>
            <w:r w:rsidRPr="002107E7">
              <w:rPr>
                <w:b/>
              </w:rPr>
              <w:t>Основная цель</w:t>
            </w:r>
            <w:r w:rsidRPr="00452CD3">
              <w:t xml:space="preserve">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</w:t>
            </w:r>
            <w:r>
              <w:t xml:space="preserve"> школе</w:t>
            </w:r>
            <w:r w:rsidRPr="00452CD3">
              <w:t xml:space="preserve"> обеспечивается возможность взаимодействия обучающихся разных возрастов,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      </w:r>
            <w:proofErr w:type="gramStart"/>
            <w:r w:rsidRPr="00452CD3">
              <w:t>обучающихся</w:t>
            </w:r>
            <w:proofErr w:type="gramEnd"/>
            <w:r w:rsidRPr="00452CD3">
              <w:t xml:space="preserve"> с особыми</w:t>
            </w:r>
          </w:p>
          <w:p w:rsidR="00B878EF" w:rsidRPr="00452CD3" w:rsidRDefault="00B878EF" w:rsidP="00D6200D">
            <w:pPr>
              <w:pStyle w:val="Default"/>
            </w:pPr>
          </w:p>
        </w:tc>
      </w:tr>
      <w:tr w:rsidR="00B878EF" w:rsidRPr="00452CD3" w:rsidTr="00D6200D">
        <w:trPr>
          <w:trHeight w:val="127"/>
        </w:trPr>
        <w:tc>
          <w:tcPr>
            <w:tcW w:w="9464" w:type="dxa"/>
          </w:tcPr>
          <w:p w:rsidR="00B878EF" w:rsidRPr="00452CD3" w:rsidRDefault="00B878EF" w:rsidP="00D6200D">
            <w:pPr>
              <w:pStyle w:val="Default"/>
            </w:pPr>
            <w:r w:rsidRPr="00452CD3">
              <w:lastRenderedPageBreak/>
              <w:t xml:space="preserve">образовательными потребностями и с ОВЗ; </w:t>
            </w:r>
          </w:p>
          <w:p w:rsidR="00B878EF" w:rsidRPr="00452CD3" w:rsidRDefault="00B878EF" w:rsidP="00D6200D">
            <w:pPr>
              <w:pStyle w:val="Default"/>
              <w:spacing w:after="221"/>
            </w:pPr>
            <w:r w:rsidRPr="00452CD3">
              <w:t xml:space="preserve"> </w:t>
            </w:r>
            <w:r w:rsidRPr="00452CD3">
              <w:rPr>
                <w:b/>
                <w:bCs/>
              </w:rPr>
              <w:t>детско-взрослые</w:t>
            </w:r>
            <w:r w:rsidRPr="00452CD3">
      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 </w:t>
            </w:r>
          </w:p>
          <w:p w:rsidR="00B878EF" w:rsidRPr="00452CD3" w:rsidRDefault="00B878EF" w:rsidP="00D6200D">
            <w:pPr>
              <w:pStyle w:val="Default"/>
              <w:spacing w:after="221"/>
            </w:pPr>
            <w:r w:rsidRPr="00452CD3">
              <w:t xml:space="preserve"> </w:t>
            </w:r>
            <w:r w:rsidRPr="00452CD3">
              <w:rPr>
                <w:b/>
                <w:bCs/>
              </w:rPr>
              <w:t>профессионально-родительские</w:t>
            </w:r>
            <w:r w:rsidRPr="00452CD3">
              <w:t xml:space="preserve"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</w:t>
            </w:r>
            <w:r w:rsidRPr="00452CD3">
              <w:rPr>
                <w:b/>
                <w:bCs/>
              </w:rPr>
              <w:t>профессиональные</w:t>
            </w:r>
            <w:r w:rsidRPr="00452CD3">
              <w:t>. Един</w:t>
            </w:r>
            <w:r>
              <w:t xml:space="preserve">ство целей и задач воспитания, </w:t>
            </w:r>
            <w:r w:rsidRPr="00452CD3">
              <w:t xml:space="preserve">реализуемое всеми сотрудниками школы, которые должны разделять те ценности, которые заложены в </w:t>
            </w:r>
            <w:r w:rsidRPr="00452CD3">
              <w:lastRenderedPageBreak/>
              <w:t xml:space="preserve">основу Программы. Требования к профессиональному сообществу школы: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 xml:space="preserve"> соблюдение норм профессиональной педагогической этики;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 xml:space="preserve"> уважение и учёт норм и правил уклада школы, их поддержка в профессиональной педагогической деятельности, в общении;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 xml:space="preserve"> уважение ко всем обучающимся, их родителям (законным представителям), коллегам;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 xml:space="preserve"> соответствие внешнего вида и поведения профессиональному статусу, достоинству педагога, учителя в отечественной педагогической культуре, традиции;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 xml:space="preserve">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инициатива в проявлениях доброжелательности, открытости, </w:t>
            </w:r>
          </w:p>
          <w:p w:rsidR="00B878EF" w:rsidRPr="00452CD3" w:rsidRDefault="00B878EF" w:rsidP="00D6200D">
            <w:pPr>
              <w:pStyle w:val="Default"/>
              <w:spacing w:after="213"/>
            </w:pPr>
            <w:r w:rsidRPr="00452CD3">
              <w:t xml:space="preserve">готовности к сотрудничеству и помощи в отношениях с обучающимися и их родителями (законными представителями), коллегами;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внимание к каждому обучающемуся, умение общаться и работать с </w:t>
            </w:r>
            <w:r>
              <w:t xml:space="preserve"> </w:t>
            </w:r>
            <w:r w:rsidRPr="00452CD3">
              <w:t xml:space="preserve">учетом индивидуальных особенностей каждого;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быть примером для обучающихся при формировании у них ценностных ориентиров, соблюдении нравственных норм общения и поведения;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rPr>
                <w:b/>
                <w:bCs/>
              </w:rPr>
              <w:t xml:space="preserve">2.2 Виды, формы и содержание воспитательной деятельности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В Программе представлены описания воспитательной работы в рамках основных (инвариантных) модулей, согласно правовым условиям реализации общеобразовательных программ, с указанием видов, форм и содержания воспитательной деятельности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rPr>
                <w:b/>
                <w:bCs/>
              </w:rPr>
              <w:t xml:space="preserve">Урочная деятельность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> включение учителями в рабочие п</w:t>
            </w:r>
            <w:r>
              <w:t xml:space="preserve">рограммы по учебным предметам, </w:t>
            </w:r>
            <w:r w:rsidRPr="00452CD3">
              <w:t xml:space="preserve">курсам, модулям целевых ориентиров результатов воспитания, их учёт в определении воспитательных задач уроков, занятий;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      </w:r>
            <w:r>
              <w:t xml:space="preserve"> </w:t>
            </w:r>
            <w:r w:rsidRPr="00452CD3">
              <w:t xml:space="preserve">реализацию приоритета воспитания в учебной деятельности;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</w:t>
            </w:r>
            <w:r w:rsidRPr="00452CD3">
              <w:lastRenderedPageBreak/>
              <w:t xml:space="preserve">лицам;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побуждение </w:t>
            </w:r>
            <w:proofErr w:type="gramStart"/>
            <w:r w:rsidRPr="00452CD3">
              <w:t>обучающихся</w:t>
            </w:r>
            <w:proofErr w:type="gramEnd"/>
            <w:r w:rsidRPr="00452CD3">
      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организацию шефства </w:t>
            </w:r>
            <w:proofErr w:type="gramStart"/>
            <w:r w:rsidRPr="00452CD3">
              <w:t>мотивированных</w:t>
            </w:r>
            <w:proofErr w:type="gramEnd"/>
            <w:r w:rsidRPr="00452CD3">
      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инициирование и поддержку исследовательской деятельности </w:t>
            </w:r>
          </w:p>
          <w:p w:rsidR="00B878EF" w:rsidRPr="00452CD3" w:rsidRDefault="00B878EF" w:rsidP="00D6200D">
            <w:pPr>
              <w:pStyle w:val="Default"/>
            </w:pPr>
          </w:p>
        </w:tc>
      </w:tr>
      <w:tr w:rsidR="00B878EF" w:rsidRPr="00452CD3" w:rsidTr="00D6200D">
        <w:trPr>
          <w:trHeight w:val="127"/>
        </w:trPr>
        <w:tc>
          <w:tcPr>
            <w:tcW w:w="9464" w:type="dxa"/>
          </w:tcPr>
          <w:p w:rsidR="00B878EF" w:rsidRPr="00452CD3" w:rsidRDefault="00B878EF" w:rsidP="00D6200D">
            <w:pPr>
              <w:pStyle w:val="Default"/>
            </w:pPr>
            <w:r w:rsidRPr="00452CD3">
              <w:lastRenderedPageBreak/>
              <w:t xml:space="preserve">обучающихся, планирование и выполнение индивидуальных и групповых проектов воспитательной направленности.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rPr>
                <w:b/>
                <w:bCs/>
              </w:rPr>
              <w:t xml:space="preserve">Внеурочная деятельность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      </w:r>
          </w:p>
          <w:p w:rsidR="00B878EF" w:rsidRPr="002107E7" w:rsidRDefault="00B878EF" w:rsidP="00D6200D">
            <w:pPr>
              <w:pStyle w:val="Default"/>
              <w:rPr>
                <w:b/>
              </w:rPr>
            </w:pPr>
            <w:r w:rsidRPr="00452CD3">
              <w:t xml:space="preserve">информационно-просветительские занятия информационно-просветительские занятия патриотической, нравственной и экологической </w:t>
            </w:r>
            <w:r w:rsidRPr="002107E7">
              <w:rPr>
                <w:b/>
              </w:rPr>
              <w:t xml:space="preserve">направленности («Разговоры о </w:t>
            </w:r>
            <w:proofErr w:type="gramStart"/>
            <w:r w:rsidRPr="002107E7">
              <w:rPr>
                <w:b/>
              </w:rPr>
              <w:t>важном</w:t>
            </w:r>
            <w:proofErr w:type="gramEnd"/>
            <w:r w:rsidRPr="002107E7">
              <w:rPr>
                <w:b/>
              </w:rPr>
              <w:t>», «</w:t>
            </w:r>
            <w:r>
              <w:rPr>
                <w:b/>
              </w:rPr>
              <w:t>Россия - мои горизонты</w:t>
            </w:r>
            <w:r w:rsidRPr="002107E7">
              <w:rPr>
                <w:b/>
              </w:rPr>
              <w:t xml:space="preserve">»);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занятия по формированию функциональной грамотности </w:t>
            </w:r>
            <w:proofErr w:type="gramStart"/>
            <w:r w:rsidRPr="00452CD3">
              <w:t>обучающихся</w:t>
            </w:r>
            <w:proofErr w:type="gramEnd"/>
            <w:r w:rsidRPr="00452CD3">
              <w:t xml:space="preserve"> («Функциональная грамотность», «Функциональная грамотность: учимся для жизни»);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>занятия, направленные на удовлетворение профориентационных интересов и потребностей обучающихся («Все профессии нужны, все профессии важны», «Профориентация»)</w:t>
            </w:r>
            <w:r>
              <w:t>, «Мир профессий»</w:t>
            </w:r>
            <w:r w:rsidRPr="00452CD3">
              <w:t xml:space="preserve">; </w:t>
            </w:r>
          </w:p>
          <w:p w:rsidR="00B878EF" w:rsidRPr="00452CD3" w:rsidRDefault="00B878EF" w:rsidP="00D6200D">
            <w:pPr>
              <w:pStyle w:val="Default"/>
              <w:pageBreakBefore/>
            </w:pPr>
            <w:proofErr w:type="gramStart"/>
            <w:r w:rsidRPr="00452CD3">
              <w:t>занятия, связанные с реализацией особых интеллектуальных и социокультурных потребностей обучающихся («Умники и умницы</w:t>
            </w:r>
            <w:r w:rsidRPr="00BE17C1">
              <w:t>», «</w:t>
            </w:r>
            <w:r w:rsidRPr="00BE17C1">
              <w:rPr>
                <w:color w:val="1A1A1A"/>
                <w:shd w:val="clear" w:color="auto" w:fill="FFFFFF"/>
              </w:rPr>
              <w:t>Занимательная биология.</w:t>
            </w:r>
            <w:proofErr w:type="gramEnd"/>
            <w:r w:rsidRPr="00BE17C1">
              <w:rPr>
                <w:color w:val="1A1A1A"/>
                <w:shd w:val="clear" w:color="auto" w:fill="FFFFFF"/>
              </w:rPr>
              <w:t xml:space="preserve"> Точка Роста</w:t>
            </w:r>
            <w:r w:rsidRPr="00BE17C1">
              <w:t>»)</w:t>
            </w:r>
            <w:r>
              <w:t xml:space="preserve">, </w:t>
            </w:r>
            <w:r>
              <w:rPr>
                <w:rFonts w:eastAsia="Times New Roman"/>
                <w:bCs/>
                <w:iCs/>
                <w:spacing w:val="7"/>
                <w:shd w:val="clear" w:color="auto" w:fill="FFFFFF"/>
              </w:rPr>
              <w:t>«Я – исследователь»</w:t>
            </w:r>
            <w:proofErr w:type="gramStart"/>
            <w:r>
              <w:rPr>
                <w:rFonts w:eastAsia="Times New Roman"/>
                <w:bCs/>
                <w:iCs/>
                <w:spacing w:val="7"/>
                <w:shd w:val="clear" w:color="auto" w:fill="FFFFFF"/>
              </w:rPr>
              <w:t>.</w:t>
            </w:r>
            <w:r w:rsidRPr="00BE17C1">
              <w:rPr>
                <w:rFonts w:eastAsia="Times New Roman"/>
                <w:bCs/>
                <w:iCs/>
                <w:spacing w:val="7"/>
                <w:shd w:val="clear" w:color="auto" w:fill="FFFFFF"/>
              </w:rPr>
              <w:t>Т</w:t>
            </w:r>
            <w:proofErr w:type="gramEnd"/>
            <w:r w:rsidRPr="00BE17C1">
              <w:rPr>
                <w:rFonts w:eastAsia="Times New Roman"/>
                <w:bCs/>
                <w:iCs/>
                <w:spacing w:val="7"/>
                <w:shd w:val="clear" w:color="auto" w:fill="FFFFFF"/>
              </w:rPr>
              <w:t>очка Роста</w:t>
            </w:r>
            <w:r>
              <w:rPr>
                <w:rFonts w:eastAsia="Times New Roman"/>
                <w:bCs/>
                <w:iCs/>
                <w:spacing w:val="7"/>
                <w:shd w:val="clear" w:color="auto" w:fill="FFFFFF"/>
              </w:rPr>
              <w:t xml:space="preserve">, </w:t>
            </w:r>
            <w:r>
              <w:t xml:space="preserve"> </w:t>
            </w:r>
            <w:r w:rsidRPr="00452CD3"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(«Шахматы», «</w:t>
            </w:r>
            <w:r>
              <w:t>Волейбол</w:t>
            </w:r>
            <w:r w:rsidRPr="00452CD3">
              <w:t>», «</w:t>
            </w:r>
            <w:r>
              <w:t>Баскетбол</w:t>
            </w:r>
            <w:r w:rsidRPr="00452CD3">
              <w:t>»,</w:t>
            </w:r>
            <w:r>
              <w:t xml:space="preserve"> «Футбол», «Бейсбол».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</w:t>
            </w:r>
            <w:r>
              <w:t>мплекса мероприятий воспитатель</w:t>
            </w:r>
            <w:r w:rsidRPr="00452CD3">
              <w:t>ной направленности (кружок ЮИД «</w:t>
            </w:r>
            <w:r>
              <w:t>Юные знатоки ПДД</w:t>
            </w:r>
            <w:r w:rsidRPr="00452CD3">
              <w:t>»</w:t>
            </w:r>
            <w:r>
              <w:t>, «Юный друг пожарного», « Юный друг полиции»</w:t>
            </w:r>
            <w:r w:rsidRPr="00452CD3">
              <w:t>)</w:t>
            </w:r>
            <w:r>
              <w:t>, «Движение первых», «Орлята России», «М</w:t>
            </w:r>
            <w:proofErr w:type="gramStart"/>
            <w:r>
              <w:t>ы-</w:t>
            </w:r>
            <w:proofErr w:type="gramEnd"/>
            <w:r>
              <w:t xml:space="preserve"> пионеры России», «Варяг», «Живица», «ЗОЖ», «Ровесник», «Инициатива», «Школьный хор «Патриоты России», Театральный кружок «Театралы», «Солнышко».</w:t>
            </w:r>
          </w:p>
          <w:p w:rsidR="00B878EF" w:rsidRPr="00452CD3" w:rsidRDefault="00B878EF" w:rsidP="00D6200D">
            <w:pPr>
              <w:pStyle w:val="Default"/>
            </w:pPr>
          </w:p>
          <w:p w:rsidR="00B878EF" w:rsidRPr="00452CD3" w:rsidRDefault="00B878EF" w:rsidP="00D6200D">
            <w:pPr>
              <w:pStyle w:val="Default"/>
            </w:pPr>
            <w:r w:rsidRPr="00452CD3">
              <w:rPr>
                <w:b/>
                <w:bCs/>
              </w:rPr>
              <w:t xml:space="preserve"> Классное руководство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lastRenderedPageBreak/>
              <w:t xml:space="preserve"> планирование и проведение классных часов целевой воспитательной тематической направленности;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инициирование и поддержку классными руководителями участия классов в общешкольных делах, мероприятиях, оказание необходимой помощи </w:t>
            </w:r>
            <w:proofErr w:type="gramStart"/>
            <w:r w:rsidRPr="00452CD3">
              <w:t>обучающимся</w:t>
            </w:r>
            <w:proofErr w:type="gramEnd"/>
            <w:r w:rsidRPr="00452CD3">
              <w:t xml:space="preserve"> в их подготовке, проведении и анализе;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выработку совместно с </w:t>
            </w:r>
            <w:proofErr w:type="gramStart"/>
            <w:r w:rsidRPr="00452CD3">
              <w:t>обучающимися</w:t>
            </w:r>
            <w:proofErr w:type="gramEnd"/>
            <w:r w:rsidRPr="00452CD3">
              <w:t xml:space="preserve"> правил поведения класса, участие в выработке таких правил поведения в общеобразовательной организации; </w:t>
            </w:r>
          </w:p>
          <w:p w:rsidR="00B878EF" w:rsidRPr="00452CD3" w:rsidRDefault="00B878EF" w:rsidP="00D6200D">
            <w:pPr>
              <w:pStyle w:val="Default"/>
            </w:pPr>
          </w:p>
          <w:p w:rsidR="00B878EF" w:rsidRPr="00452CD3" w:rsidRDefault="00B878EF" w:rsidP="00D6200D">
            <w:pPr>
              <w:pStyle w:val="Default"/>
              <w:pageBreakBefore/>
            </w:pP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proofErr w:type="gramStart"/>
            <w:r w:rsidRPr="00452CD3">
              <w:t>обучающихся</w:t>
            </w:r>
            <w:proofErr w:type="gramEnd"/>
            <w:r w:rsidRPr="00452CD3">
              <w:t xml:space="preserve"> через частные беседы индивидуально и вместе с их родителями, с другими обучающимися класса;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индивидуальную работу с </w:t>
            </w:r>
            <w:proofErr w:type="gramStart"/>
            <w:r w:rsidRPr="00452CD3">
              <w:t>обучающимися</w:t>
            </w:r>
            <w:proofErr w:type="gramEnd"/>
            <w:r w:rsidRPr="00452CD3">
              <w:t xml:space="preserve"> класса по ведению личных портфолио, в которых они фиксируют свои учебные, творческие, спортивные, личностные достижения;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proofErr w:type="gramStart"/>
            <w:r w:rsidRPr="00452CD3">
              <w:t>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</w:t>
            </w:r>
            <w:r>
              <w:t xml:space="preserve"> </w:t>
            </w:r>
            <w:r w:rsidRPr="00452CD3">
              <w:t xml:space="preserve"> обстановке, участвовать в родительских собраниях класса; </w:t>
            </w:r>
            <w:proofErr w:type="gramEnd"/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> создание и организацию работы родительского комитета класса, участвующего в решении вопросов воспитания и обучения в классе,</w:t>
            </w:r>
            <w:r>
              <w:t xml:space="preserve"> в школе</w:t>
            </w:r>
            <w:r w:rsidRPr="00452CD3">
              <w:t xml:space="preserve">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привлечение родителей (законных представителей), членов семей обучающихся к </w:t>
            </w:r>
            <w:r w:rsidRPr="00452CD3">
              <w:lastRenderedPageBreak/>
              <w:t xml:space="preserve">организации и проведению воспитательных дел, мероприятий в классе и общеобразовательной организации;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проведение в классе праздников, конкурсов, соревнований и т. п.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школьные дела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воспитательного потенциала основных школьных дел предусматривает: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 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участие во всероссийских акциях, посвящённых значимым событиям в России, мире;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церемонии награждения (по итогам учебного периода, года) обучающихся и педагогов за участие в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достижения в конкурсах, соревнованиях, олимпиадах, вклад в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№2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своей местности; </w:t>
            </w:r>
          </w:p>
          <w:p w:rsidR="00B878EF" w:rsidRPr="004046CD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социальные проекты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№2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совместно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      </w:r>
          </w:p>
          <w:p w:rsidR="00B878EF" w:rsidRPr="00452CD3" w:rsidRDefault="00B878EF" w:rsidP="00D6200D">
            <w:pPr>
              <w:pStyle w:val="Default"/>
              <w:spacing w:after="216"/>
            </w:pPr>
            <w:proofErr w:type="gramStart"/>
            <w:r w:rsidRPr="00452CD3">
              <w:t>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</w:t>
            </w:r>
            <w:r>
              <w:t xml:space="preserve"> села</w:t>
            </w:r>
            <w:r w:rsidRPr="00452CD3">
              <w:t xml:space="preserve">; </w:t>
            </w:r>
            <w:proofErr w:type="gramEnd"/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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вовлечение по возможности каждого </w:t>
            </w:r>
            <w:r>
              <w:t xml:space="preserve">обучающегося в школьные дела в </w:t>
            </w:r>
            <w:r w:rsidRPr="00452CD3">
              <w:t xml:space="preserve">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      </w:r>
          </w:p>
          <w:p w:rsidR="00B878EF" w:rsidRPr="00452CD3" w:rsidRDefault="00B878EF" w:rsidP="00D6200D">
            <w:pPr>
              <w:pStyle w:val="Default"/>
            </w:pPr>
            <w:proofErr w:type="gramStart"/>
            <w:r w:rsidRPr="00452CD3">
              <w:t xml:space="preserve">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      </w:r>
            <w:proofErr w:type="gramEnd"/>
          </w:p>
          <w:p w:rsidR="00B878EF" w:rsidRPr="00452CD3" w:rsidRDefault="00B878EF" w:rsidP="00D6200D">
            <w:pPr>
              <w:pStyle w:val="Default"/>
            </w:pPr>
            <w:r w:rsidRPr="00452CD3">
              <w:rPr>
                <w:b/>
                <w:bCs/>
              </w:rPr>
              <w:t xml:space="preserve">Внешкольные мероприятия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Реализация воспитательного потенциала внешкольных мероприятий предусматривает: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> общие внешкольные мероприятия, в том числе организуемые совместно с социальными партнёрами</w:t>
            </w:r>
            <w:r>
              <w:t xml:space="preserve"> МОУ СОШ №2</w:t>
            </w:r>
            <w:r w:rsidRPr="00452CD3">
              <w:t xml:space="preserve">;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 xml:space="preserve"> внешкольные тематические мероприятия воспитательной направленности, организуемые педагогами по изучаемым в </w:t>
            </w:r>
            <w:r>
              <w:t xml:space="preserve"> школе </w:t>
            </w:r>
            <w:r w:rsidRPr="00452CD3">
              <w:t xml:space="preserve">учебным предметам, курсам, модулям; </w:t>
            </w:r>
          </w:p>
          <w:p w:rsidR="00B878EF" w:rsidRPr="00452CD3" w:rsidRDefault="00B878EF" w:rsidP="00D6200D">
            <w:pPr>
              <w:pStyle w:val="Default"/>
              <w:spacing w:after="218"/>
            </w:pPr>
            <w:r w:rsidRPr="00452CD3">
              <w:t xml:space="preserve">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литературные, исторические, экологические и другие походы, экскурсии, </w:t>
            </w:r>
            <w:r w:rsidRPr="00452CD3">
              <w:lastRenderedPageBreak/>
              <w:t xml:space="preserve">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</w:t>
            </w:r>
          </w:p>
          <w:p w:rsidR="00B878EF" w:rsidRPr="00452CD3" w:rsidRDefault="00B878EF" w:rsidP="00D6200D">
            <w:pPr>
              <w:pStyle w:val="Default"/>
            </w:pPr>
          </w:p>
          <w:p w:rsidR="00B878EF" w:rsidRPr="00452CD3" w:rsidRDefault="00B878EF" w:rsidP="00D6200D">
            <w:pPr>
              <w:pStyle w:val="Default"/>
              <w:spacing w:after="216"/>
            </w:pPr>
            <w:r w:rsidRPr="00452CD3">
              <w:t xml:space="preserve">и писателей, деятелей науки, природных и историко-культурных ландшафтов, флоры и фауны и др.;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 xml:space="preserve">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rPr>
                <w:b/>
                <w:bCs/>
              </w:rPr>
              <w:t xml:space="preserve">Организация предметно-пространственной среды </w:t>
            </w:r>
          </w:p>
          <w:p w:rsidR="00B878EF" w:rsidRPr="00452CD3" w:rsidRDefault="00B878EF" w:rsidP="00D6200D">
            <w:pPr>
              <w:pStyle w:val="Default"/>
            </w:pPr>
            <w:r w:rsidRPr="00452CD3">
      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      </w:r>
          </w:p>
        </w:tc>
      </w:tr>
      <w:tr w:rsidR="00B878EF" w:rsidRPr="00452CD3" w:rsidTr="00D6200D">
        <w:trPr>
          <w:trHeight w:val="127"/>
        </w:trPr>
        <w:tc>
          <w:tcPr>
            <w:tcW w:w="9464" w:type="dxa"/>
          </w:tcPr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оформление внешнего вида здания, фасада, холла при входе в общеобразовательную организацию государственной символикой Российской Федерации;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организация и проведение церемоний поднятия (спуска) государственного флага Российской Федерации;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организация и поддержание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школе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звукового пространства позитивной духовно-нравственной, гражданско-патриотической воспитательной направленности (музыка), исполнение гимна Российской Федерации;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разработку и популяризацию символики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(эмблема, флаг, логотип, элементы костюма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п.), используемой как повседневно, так и в торжественные моменты;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21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поддержание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эстетического вида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благоустройство всех помещений в общеобразовательной организации, озеленение территории при общеобразовательной организации; 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парка Победы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разработку и оформление пространств проведения значимых событий, праздников,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церемоний, торжественных линеек, творческих вечеро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событийный дизайн);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Предметно-пространственная среда строится как максимально доступная для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воспитательного потенциала взаимодействия с родителями (законными представителями)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предусматривает: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родительские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интернет-сообщества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группы с участием педагогов, на которых обсуждаются интересующие родителей вопросы, согласуется совместная деятельность;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№2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порядком привлечения родителей (законных представителей);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привлечение родителей (законных представителей) к подготовке и проведению классных и общешкольных мероприятий;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право обучающиеся могут реализовать через систему ученического самоуправления, а именно через создание по инициативе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обучающихся (ст. 26 п. 6 Федерального закона от 29.12.2012 № 273-ФЗ «Об образовании в Российской Федерации»).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воспитательного потенциала системы </w:t>
            </w:r>
            <w:r w:rsidRPr="00CF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ученического самоуправления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№2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деятельность Совета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избранного в школе;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представление интересов обучающихся в процессе управления общеобразовательной организацией;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защиту законных интересов и прав обучающихся;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участие в разработке, обсуждении и реализации рабочей программы воспитания;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участие Совета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анализе воспитательной деятельности в школе.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школьникам предоставляет широкие возможности для самовыражения и самореализации.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поддерживать в школьниках развитие способности самостоятельно ставить и реализовывать цели, нести ответственность за результаты своего выбора, влиять на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преобразования уклада школьной жизни.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вектором в данной модели является гражданско-патриотическое и духовно-нравственное воспитание учащихся, включающее различные формы воспитательной работы. Детское самоуправление в школе осуществляется следующим образом.</w:t>
            </w:r>
          </w:p>
          <w:p w:rsidR="00B878EF" w:rsidRPr="006B2885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уровне школы: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через работу детских объединений, для которых Совет обучающихся выступает координирующим и контролирующим органом;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т.п.).</w:t>
            </w:r>
          </w:p>
          <w:p w:rsidR="00B878EF" w:rsidRPr="006B2885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уровне классов: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через деятельность выборных по инициативе и предложениям учащихся класса лидеров, представляющих интересы класса в общешкольных делах;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через организацию на принципах самоуправления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индивидуальном уровне: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через вовлечение школьников в планирование, организацию, проведение и анализ общешкольных и внутриклассных дел;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через реализацию школьниками функций по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порядком и чистотой в классе, уходом за классным кабинетом, комнатными растениями и т.п.33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через участие в «лидерских» конкурсах и проектах Российского движения школьников.</w:t>
            </w:r>
          </w:p>
          <w:p w:rsidR="00B878EF" w:rsidRPr="006B2885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 деятельности;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проведение коррекционно-воспитательной работы с обучающимся групп риска силами педагогического коллектива и с привлечением сторонних специалистов;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разработку и реализацию профилактических программ, направленных на работу как с девиантными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 и с их окружением; организацию межведомственного взаимодействия;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 профилактику правонарушений, девиаций посредством организации деятельности, альтернативной девиантному поведению — познания (виртуальных путешествия), испытания себя (походы, спорт), значимого общения, творчества, деятельности;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профилактику расширения групп, семей обучающихся, требующих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      </w:r>
          </w:p>
          <w:p w:rsidR="00B878EF" w:rsidRPr="008F5E3C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партнёрство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воспитательного потенциала социального партнёрства предусматривает: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проведение на базе организаций-партнёров отдельных уроков, занятий, внешкольных мероприятий, акций воспитательной направленности;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:rsidR="00B878EF" w:rsidRPr="008F5E3C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воспитательного потенциала профориентационной работы общеобразовательной организации предусматривает: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профориентационные игры (игры-симуляции, деловые игры, квесты,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кейсы),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экскурсии на предприятия, в организации, дающие начальные представления о существующих профессиях и условиях работы;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участие в работе всероссийских профориентационных проектов;</w:t>
            </w:r>
          </w:p>
          <w:p w:rsidR="00B878EF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индивидуальное консультирование психологом обучающихся и их родителей (законных представителей) по вопросам склонностей, способностей, иных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особенностей обучающихся, которые могут иметь значение в выборе ими будущей профессии;</w:t>
            </w:r>
          </w:p>
          <w:p w:rsidR="00B878EF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проориентационный минимум.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8EF" w:rsidRPr="008F5E3C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ОРГАНИЗАЦИОННЫЙ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1 Кадровое обеспечение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педагогических работников: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основных педагогических работников, из них: 35 педагогов имеют высшее педагогическое образование, 13 педагогов высшей квалификационной категории, 15 педагогов - первой квалификационной категории.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233"/>
            </w:tblGrid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 -1</w:t>
                  </w:r>
                </w:p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директора по воспитанию и взаимодействию с детскими общественными объединениями - 2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Социальный педагог - 1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Педагог-психолог - 1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 - 32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Библиотекарь – 1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школьного спортивного клуба -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музея - 1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2C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Преподаватель-организатор ОБЖ - 1</w:t>
                  </w:r>
                </w:p>
              </w:tc>
            </w:tr>
            <w:tr w:rsidR="00B878EF" w:rsidRPr="00452CD3" w:rsidTr="00D6200D">
              <w:tc>
                <w:tcPr>
                  <w:tcW w:w="9233" w:type="dxa"/>
                </w:tcPr>
                <w:p w:rsidR="00B878EF" w:rsidRPr="00452CD3" w:rsidRDefault="00B878EF" w:rsidP="00D620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Логопед - 1</w:t>
                  </w:r>
                </w:p>
              </w:tc>
            </w:tr>
          </w:tbl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психолого-педагогическое сопровождение обучающихся, в том числе детей с ОВЗ, вовлечены следующие специалисты: заместитель директора по ВР, педагог- психолог, социальный педагог.</w:t>
            </w:r>
          </w:p>
          <w:p w:rsidR="00B878EF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работают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7B7A10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 Нормативно-методическое обеспечение</w:t>
            </w:r>
          </w:p>
          <w:p w:rsidR="00B878EF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уровне школы локальные нормативные документы принимаются Управляющим Советом, утверждаются директором школы (размещены на официальном сайте ОО </w:t>
            </w:r>
            <w:proofErr w:type="gramEnd"/>
          </w:p>
          <w:p w:rsidR="00B878EF" w:rsidRPr="00B46847" w:rsidRDefault="00B878EF" w:rsidP="00D620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46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4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shola</w:t>
            </w:r>
            <w:proofErr w:type="spellEnd"/>
            <w:r w:rsidRPr="00B4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chug</w:t>
            </w:r>
            <w:r w:rsidRPr="00B4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primorschool</w:t>
            </w:r>
            <w:proofErr w:type="spellEnd"/>
            <w:r w:rsidRPr="00B4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Должностные инструкции: заместителя директора по ВР, классного руководителя, социального педагога, педагога-психолога, преподавателя-организатора ОБЖ, советника директора по воспитанию и взаимодействию с детскими общественными объединениями, библиотекаря.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школьной форме и внешнем виде обучающихся и работников МБОУ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методическом объединении классных руководителей МБОУ СОШ №2.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организации внеурочной деятельности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Положение о порядке посещения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своему выбору мероприятий, не предусмотренных учебным планом.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Положение о конфликте интересов МБОУ СОШ №2.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Положение о библиотеке МБОУ СОШ №2.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Положение о психолого-педагогическом консилиуме.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Правила внутреннего распорядка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Положение о Совете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Рабочая программа воспитания НОО, ООО, СОО (202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Рабочая программа воспитания (202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 Требования к условиям работы с детьми с особыми образовательными потребностями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 школы работает над созданием условий воспитания для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обучающихся, имеющих особые образовательные потребности: дети с инвалидностью, с ОВЗ, из социально уязвимых групп (дети из семей мигрантов, дети-билингвы и др.), одарённые дети, дети с отклоняющимся поведением.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Особыми задачами воспитания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особыми образовательными потребностями являются: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налаживание эмоционально-положительного взаимодействия детей с окружающими для их успешной социальной адаптации и интеграции в школе;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формирование доброжелательного отношения к детям и их семьям со стороны всех участников образовательных отношений;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построение воспитательной деятельности с учётом индивидуальных особенностей и возможностей каждого обучающегося;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организации воспитания детей с особыми образовательными потребностями ориентируемся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классных руководителей, педагогов-психологов, учителей-логопедов, учителей- дефектологов;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 личностно-ориентированный подход в организации всех видов детской деятельности.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обучаются дети-инвалиды, дети с ОВЗ, что отражено в публичных докладах школы и отчетах социального педагога.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медицинской помощи проводится в специализированных медицинских кабинетах. Данные учащиеся обеспечены льготным питанием. Оказание психологической помощи осуществляется педагогом-психологом. В школе проводятся групповые коррекционные занятия по развитию интеллектуальных способностей учащихся. В школе реализуется адаптированная образовательная программа для детей с ОВЗ. В школе созданы условия охраны здоровья обучающихся, в том числе инвалидов и лиц с ограниченными возможностями здоровья.</w:t>
            </w:r>
          </w:p>
          <w:p w:rsidR="00B878EF" w:rsidRPr="007B7A10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3.4. Особенности организуемого в школе воспитательного процесса для детей с ограниченными возможностями здоровья.</w:t>
            </w:r>
          </w:p>
          <w:p w:rsidR="00B878EF" w:rsidRPr="007B7A10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организуемого в школе воспитательного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нарушениями опорно-двигательного аппарата представлены следующими категориями: дети с церебральным параличом (ДЦП); с последствиями полиомиелита в восстановительной или резидуальной стадии; с миопатией; с врожденными и приобретенными недоразвитиями и деформациями опорно-двигательного аппарата.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степени тяжести нарушений двигательных функций и по сформированности двигательных навыков дети разделяются на три группы. В первую группу входят дети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у них сформированы частично. Во вторую группу входят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навыками самообслуживания, которые недостаточно автоматизированы. Третью группу составляют дети, имеющие легкие двигательные нарушения, - они передвигаются самостоятельно, владеют навыками самообслуживания, однако некоторые движения выполняют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неправильно. Помимо двигательных расстройств, у детей с нарушениями опорно-двигательного аппарата могут отмечаться недостатки интеллектуального развития - задержка психического развития; или умственная отсталость разной степени выраженности. Самую многочисленную группу среди детей с нарушениями опорно-двигательного аппарата составляют дети с детским церебральным параличом (ДЦП). При ДЦП, как правило, сочетаются двигательные расстройства, речевые нарушения и задержка формирования отдельных психических функций. Двигательные нарушения при ДЦП выражаются в поражении верхних и нижних конечностей (нарушение мышечного тонуса, патологические рефлексы, наличие насильственных движений, нарушение равновесия и координации, недостатки мелкой моторики). Из-за трудностей передвижения у детей нарушается формирование пространственных представлений, проявляющихся в трудностях при рисовании, письме, в понимании и использовании предлогов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под, из-под, приставок подъехал, въехал, выехал, наречий ближе, дальше; формирования схемы тела. У детей с ДЦП часто выявляется: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-задержка формирования школьных навыков;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-сочетание интеллектуальной недостаточности с личностной и эмоциональной незрелостью;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-задержанное формирование понятийного, обобщенного мышления из-за речевой недостаточности и бедности практического опыта;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-малый объем знаний и представлений об окружающем мире.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внимание характеризуется неустойчивостью, повышенной отвлекаемостью, недостаточной концентрированностью на объекте. Недостатки памяти ведут к медленному накоплению знаний и умений по учебным дисциплинам. У большинства учащихся отмечаются нарушения умственной работоспособности. Нарушение умственной работоспособности является главным препятствием продуктивного обучения. Отмеченные нарушения психической деятельности затрудняют усвоение этими детьми программного материала, овладение трудовыми умениями и навыками.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учебной деятельности учащихся с двигательными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 в значительной степени также определяются различными нарушениями речи. Характерными проявлениями речевых расстройств являются разнообразные нарушения звуко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произносительной стороны речи. Другой особенностью устной речи таких детей является своеобразие развития лексико-грамматической стороны речи. Их словарный запас ограничен в устной речи дети пользуются в основном короткими, шаблонными, стереотипными фразами, а иногда предпочитают общаться отдельными словами.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вышеназванные особенности развития и трудности обучения необходимо учитывать при материально- техническом обеспечении образовательной деятельности. Все помещения образовательной деятельности, включая санузлы, должны обеспечивать ребенку с нарушениями ОДА беспрепятственное передвижение (наличие пандусов, лифтов, подъемников, поручней, широких дверных проемов). Ребенок с НОДА (особенно с ДЦП) требует от специалиста системы дополнительного образования больше внимания, в случае выраженных двигательных нарушений, чем нормально развивающийся, поэтому наполняемость класса (группы), должна быть меньше. В случае необходимости (выраженные двигательные расстройства, тяжелое поражение рук, препятствующее формированию графомоторных навыков) рабочее место обучающегося с НОДА должно быть специально организовано.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 (джойстики, трекболы, сенсорные планшеты)). В этом случае сопровождать работу ребенка во время урока должен специалист, педагог.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программ дополнительного образования используются различные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технологии, в том числе дистанционные образовательные технологии, электронное взаимодействие. Программы дополнительного образования для данной категории реализуются образовательной организацией как самостоятельно, так и посредством сетевых форм их реализации. Такие организации совместно разрабатывают и утверждают программы дополнительного образования, а также определяют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 уровень и (или) направленность программы дополнительного образования (часть образовательной программы определенного уровня, вида и направленности).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организации учебного процесса, реализующего дополнительное образование детей с НОДА, создаются специальные условия: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-индивидуализация обучения (реализуется по рекомендациям ПМПК и внутришкольного консилиума, который проводит психолого-медико-педагогическое обследование детей с целью выявления их особых образовательных потребностей и прописывает специальные условия, в которых нуждается ученик);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-занятия в малых группах, включение в социальную активность с другими детьми на массовых мероприятиях;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-использование современных педагогических технологий, в том числе информационных, компьютерных для оптимизации занятий, повышение их эффективности и доступности;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-предоставление необходимых технических средств с учетом индивидуальных особенностей ученика с НОДА - специальные компьютерные программы и оборудование, например, при тяжелых нарушениях манипулятивной функции рук, речи: мыши-роллеры и джойстики, выносные кнопки, клавиатуры с увеличенным размером клавиш и шрифта, специальной накладкой, предотвращающей случайное нажатие на соседние клавиши; увеличение изображения экрана компьютера в любой момент работы;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функции управления компьютером только при помощи мыши или клавиатуры; озвучивание всех основных элементов интерфейса операционной системы и программ, а также любых текстов, отображаемых на экране компьютера; изменения режима ввода символов с клавиатуры, такие, как задержка действия нажатия клавиш, последовательный ввод сочетаний клавиш вместо одновременного их нажатия, сопровождения визуально и звуком нажатия клавиш модификаторов;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размера указателя мыши, снижение скорости его движения и включение функции более наглядного прослеживания за ним; залипание кнопки мыши для перетаскивания объекта и др.;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особой пространственной и временной организации образовательной среды;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-предоставление различных видов дозированной помощи;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-наглядно-действенный характер содержания обучения и упрощение системы учебно-познавательных задач, решаемых в процессе образования;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-специальная помощь в развитии возможностей вербальной и невербальной коммуникации;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-адаптация предлагаемого ребенку текстового материала (увеличение шрифта, обозначение цветом и т.п.);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-возможность перерывов во время занятий для проведения необходимых медико-профилактических процедур;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максимально допустимого уровня нагрузок;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комфортного режима образования, в том числе ортопедического режима;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благоприятной ситуации для развития возможностей ребенка справляться с тревогой, усталостью, пресыщением и перевозбуждением;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обстановки сенсорного и эмоционального комфорта (внимательное отношение, ровный и теплый тон голоса учителя).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Адаптированная программа воспитательного процесса для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тяжелыми нарушениями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 тяжелыми нарушениями речи - это особая категория детей с отклонениями в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развитии, у которых сохранен слух, первично не нарушен интеллект, но есть значительные речевые нарушения, влияющие на становление психики.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 ребенка связано с постепенным овладением родным языком: с развитием фонематического слуха и формированием навыков произнесения звуков родного языка, с овладением словарным запасом, правилами синтаксиса и смысла речи. Активное усвоение лексических и грамматических закономерностей начинается у детей в 1,5 - 3 года и в основном заканчивается к 7 годам. В школьном возрасте происходит совершенствование приобретенных навыков на основе письменной речи. Речь ребенка формируется под непосредственным влиянием речи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окружающих его взрослых и в большей степени зависит от достаточной речевой практики, культуры речевого окружения, от воспитания и обучения.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нарушения могут затрагивать различные компоненты речи: звукопроизношение (снижение внятности речи, дефекты звуков), фонематический слух (недостаточное овладение звуковым составом слова), лексик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грамматический строй (бедность словарного запаса, неумение согласовывать слова в предложении). Такое нарушение у детей дошкольного возраста определяется как общее недоразвитие речи.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школьного возраста нарушения всех компонентов речи (звукопроизношения, лексики и грамматики) называются тяжелыми нарушениями речи. К тому же у этих детей могут быть особенности слухового восприятия, слухоречевой памяти и словесно-логического мышления. Внимание детей с речевыми нарушениями характеризуется неустойчивостью, трудностями включения, переключения, и распределения. У этой категории детей наблюдается сужение объема внимания, быстрое забывание материала, особенно вербального (речевого), снижение активной направленности в процессе припоминания последовательности событий, сюжетной линии текста. Многим из них присущи недоразвитие мыслительных операций, снижение способности к абстрагированию, обобщению. Детям с речевой патологией легче выполнять задания, представленные не в речевом, а в наглядном виде. Большинство детей с нарушениями речи имеют двигательные расстройства разной степени выраженности. Они моторно неловки, неуклюжи, характеризуются импульсивностью, хаотичностью движений. Дети с речевыми нарушениями быстро утомляются, имеют пониженную работоспособность. Они долго не включаются в выполнение задания.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своевременного учета особых образовательных потребностей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нарушениями речи необходимо следующее: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–возможность адаптации образовательной программы с учетом необходимости коррекции речевых нарушений и оптимизации коммуникативных навыков учащихся;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–гибкое варьирование двух компонентов - академического и жизненной компетенции в процессе обучения путем расширения/сокращения содержания отдельных образовательных областей, изменения количества учебных часов и использования соответствующих методик и технологий;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–индивидуальный темп обучения и продвижения в образовательном пространстве для разных категорий детей с нарушениями речи;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–возможность обучаться дистанционно в случае тяжелых форм речевой патологии, а также при сочетанных нарушениях психофизического развития;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–максимальное расширение образовательного пространства, увеличения социальных контактов; обучение умению выбирать и применять адекватные коммуникативные стратегии и тактики;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–организация партнерских отношений с родителями.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и информационное оснащение образовательной деятельности обучающихся с ТНР, ЗПР и РАС должно обеспечивать возможность: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и др.);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–получения информации различными способами из разных источников (поиск информации в сети Интернет, работа в библиотеке и др.);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–проведения экспериментов, в том числе с использованием учебного лабораторного оборудования, вещественных и виртуально-наглядных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 и коллекций основных математических и естественнонаучных объектов и явлений; цифрового (электронного) и традиционного измерения;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–наблюдений (включая наблюдение микрообъектов), определение местонахождения, наглядного представления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данных; использования цифровых планов и карт, спутниковых изображений;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–создания материальных объектов, в том числе произведений искусства;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–обработки материалов и информации с использованием технологических инструментов;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–проектирования и конструирования, в том числе моделей с цифровым управлением и обратной связью;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–исполнения, сочинения и аранжировки музыкальных произведений с применением традиционных инструментов и цифровых технологий;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–физического развития, участия в спортивных соревнованиях и играх;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–планирования учебного процесса, фиксирования его реализации в целом и отдельных этапов (выступлений, дискуссий, экспериментов) и структурных элементов занятий. Распорядок жизни группы должен быть четким с правилами, расписанием. Важно использовать индивидуальное расписание, в котором бы по порядку располагалось каждое задание, это поможет ребенку предугадывать события и предотвратит излишнее беспокойство. Помимо этого расписание и смена помещений помогают особенно детям с РАС освоить переключение с одного вида деятельности на другой;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–размещения своих материалов и работ в информационной среде образовательной организации.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Адаптированная программа воспитательного процесса для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нарушениями слуха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категории детей с нарушением слуха относятся дети, у которых наблюдается стойкая потеря слуха, при которой невозможно или затруднено самостоятельное овладение речью. Глухие обучающиеся - это неоднородная группа школьников, которые различаются по степени, характеру и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снижения слуха, а также по уровню общего и речевого развития, наличия или отсутствия сочетанных нарушений.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различий в развитии глухих детей чрезвычайно велик - от практически нормально развивающихся, испытывающих временные и относительно легко устранимые трудности, до детей с необратимым тяжёлым поражением центральной нервной системы.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Ранняя глухота резко ограничивает возможность ребенка к овладению речью. Трудности восприятия и речи окружающих приводят к вторичным нарушениям, таким, как нарушения развития собственной речи, нарушение мышления, памяти и эмоционально-волевой сферы. Нередко у детей с нарушением слуха установка на запоминание текста доминирует над стремлением его понять. Дети с нарушениями слуха легче овладевают словами, обозначающими конкретные предметы, несколько труднее - обозначающими действия, качества, признаки, еще труднее со словами с абстрактным и переносным смыслом.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центре учебного процесса -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обучаемый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 основе учебной деятельности - сотрудничество; учащиеся играют активную роль в обучении.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преподавателя - организовать самостоятельную познавательную деятельность учащегося, используя индивидуальный подход, научить его самостоятельно добывать знания при изучении предметов и применять их на практике.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материально-технического обеспечения программ дополнительного образования для слабослышащих, позднооглохших и глухих детей. Под особой организацией образовательного пространства понимается создание комфортных условий для слухозрительного и слухового восприятия устной речи слабослышащих, позднооглохших и глухих детей. Среди них: расположение обучающегося в помещении,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экран), регулирование уровня шума в помещениях и другие. Обязательный учет данных условий требует специальной организации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 при проведении любого рода мероприятий во всех учебных и внеучебных помещениях (включая коридоры, холлы, залы и др.), а также при проведении выездных мероприятий.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 условием организации пространства для программ дополнительного образования для слабослышащих и позднооглохших детей является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мастерских, облегчающих самостоятельную ориентировку в пространстве образовательной организации.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помещениях для занятий необходимо предусмотреть специальные места для хранения FM-систем, слуховых аппаратов, зарядных устройств, батареек.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 слабослышащего, позднооглохшего и глухого ребенка.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ребенка - участника программы дополнительного образования с нарушением слуха должна занимать такое положение, чтобы сидящий за ней ребенок мог видеть лицо специалиста, педагога и большинства сверстников. Рабочее место ребенка должно быть хорошо освещено. На нем должно быть предусмотрено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специалиста, педагога.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у данной категории детей других индивидуальных особенностей здоровья рабочее место дополнительно комплектуется в соответствии с ними. В то же время, обязательным условием является обеспечение глухого ребенка индивидуальной современной электроакустической и звукоусиливающей аппаратурой.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Бинауральное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(двустороннее) слухопротезирование современными цифровыми слуховыми аппаратами, при отсутствии медицинских противопоказаний, и/или двусторонняя имплантация 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деятельности по программам дополнительного образования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РМ-радио), программно-аппаратные комплексы, видео- и аудиосистемы, технические средства для формирования произносительной стороны устной речи, в том числе позволяющие ребенку осуществлять визуальный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характеристиками собственной речи.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необходимым техническим средствам относятся также специализированные компьютерные инструменты, ориентированные на удовлетворение особых образовательных потребностей слабослышащих, позднооглохших и глухих детей.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Учитывая особые образовательные потребности детей с нарушениями слуха, педагог должен быть готов к выполнению обязательных правил: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-сотрудничать с сурдопедагогом и родителями ребёнка;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-стимулировать полноценное взаимодействие глухого/слабослышащего ребенка со сверстниками и способствовать скорейшей и наиболее полной адаптации его в детском коллективе;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-соблюдать необходимые методические требования (месторасположение относительно ученика с нарушенным слухом; требования к речи взрослого; наличие наглядного и дидактического материала на всех этапах урока; контроль понимания ребёнком заданий и инструкций до их выполнения и т.д.);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-организовать рабочее пространство ученика с нарушением слуха (подготовить его место; проверить наличие исправных слуховых аппаратов/кохлеарного импланта; проверить индивидуальные дидактические пособия и т.д.);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-включать глухого/слабослышащего ребёнка в обучение на уроке, используя специальные методы, приемы и средства, учитывая возможности ученика и избегая гиперопеки, не задерживая при этом темп проведения урока;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-решать ряд задач коррекционной направленности в процессе урока (стимулировать слухозрительное внимание; исправлять речевые ошибки и закреплять навыки грамматически правильной речи; расширять словарный запас; оказывать специальную помощь при написании изложений, диктантов, при составлении пересказов и т.д.);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-каждое занятие с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 ту или иную потерю слуха, требует четкой проработки психологической стороны обучения. Погодные условия, настроение, усталость, непонимание слов, задания, которые ему даются, - все имеет значение для ребенка и влияет на результат его деятельности на уроке. Поэтому особенностью занятия с неслышащими и глухими детьми является подача материала слухозрительно (педагог сопровождает письменную речь устной);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-необходимо учитывать определенные особенности учащихся с нарушением слуха. Некоторые слабослышащие могут воспринимать отдельные звуки в речи отрывочно, особенно начальные и конечные звуки в словах. В этом случае необходимо говорить более громко и четко, подбирая принятую учеником громкость. В других случаях необходимо снизить высоту голоса, поскольку ученик не в силе воспринимать на слух высокие частоты. Очень важно при работе с детьми с нарушенным слухом педагогу говорить так, чтобы ребенок мог следить за губами педагога.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Адаптированная программа воспитательного процесса для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задержкой психического развития (ЗПР)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Задержка психического развития -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недоразвитии, а о замедлении его темпа, которое чаще обнаруживается у ребенка при поступлении в школу. В отличие от детей, страдающих олигофренией, эти дети достаточно сообразительны в пределах имеющихся знаний, значительно более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 в использовании помощи.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Задержка психического развития вызывается самыми разными причинами. Вместе с тем дети этой категории имеют ряд общих особенностей развития познавательной деятельности и личности. У всех детей с задержкой психического развития не сформирована готовность к школьному обучению, проявляющаяся в трудностях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овладения навыками чтения и письма, трудностях в произвольной организации деятельности: они не умеют последовательно выполнять инструкции учителя, переключаться по его указанию с одного задания на другое. При этом учащиеся быстро утомляются, работоспособность их падает с увеличением нагрузки, а иногда просто отказываются завершать начатую деятельность.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детям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 Исследования психологов выявили у большинства детей с задержкой психического развития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детям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ребенка смысловое и эмоциональное содержание). Одной из особенностей восприятия таких детей является то, что сходные качества предметов воспринимаются ими как одинаковые (овал, к примеру, воспринимается как круг).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пространственных отношений тесно связано со становлением конструктивного мышления. Так, при складывании сложных геометрических узоров дети с задержкой психического развития часто не могут осуществить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 Надо заметить, что относительно простые узоры дети с задержкой психического развития, в отличие от умственно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отсталых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выполняют правильно.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Особые образовательные потребности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ЗПР включают общие, свойственные всем детям с ОВЗ, и специфические: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получении специальной помощи средствами образования сразу же после выявления первичного нарушения развития;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обеспечении преемственности между дошкольным и школьным образованием как условия непрерывности коррекционно-развивающего процесса;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получении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выраженности задержки психического развития;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обеспечении коррекционно-развивающей направленности обучения в рамках основных образовательных областей;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 обеспечении непрерывного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обеспечении особой пространственной и временной организации образовательной среды с учетом функционального состояния центральной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постоянном стимулировании познавательной активности, побуждении интереса к себе, окружающему предметному и социальному миру;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 постоянной помощи в осмыслении и расширении контекста усваиваемых знаний, в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закреплении и совершенствовании освоенных умений;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специальном обучении "переносу" сформированных знаний и умений в новые ситуации взаимодействия с действительностью;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комплексном сопровождении, гарантирующем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обеспечении взаимодействия семьи и образовательной организации (организации сотрудничества с родителями, активизации ресурсов семьи для формирования социально активной позиции, нравственных и общекультурных ценностей).</w:t>
            </w:r>
          </w:p>
          <w:p w:rsidR="00B878EF" w:rsidRPr="007B7A10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3.5 Система поощрения социальной успешности и проявлений активной жизненной позиции обучающихся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проявлений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жизненной позиции и поощрения социальной успешности обучающихся строится на принципах: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прозрачности правил поощрения;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регулировании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частоты награждений (недопущение избыточности в поощрениях, чрезмерно большие группы поощряемых и т. п.);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получившими и не получившими награду);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(Совет старшеклассников, активы классов), сторонние организации, их статусных представителей;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дифференцированности поощрений (наличие уровней и типов наград позволяет продлить стимулирующее действие системы поощрения).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поощрения проявлений активной жизненной позиции обучающихся и социальной успешности: индивидуальные портфолио, рейтинги, благотворительная поддержка.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включаеи артефакты признания личностных достижений, достижений в группе, участия в деятельности (грамоты, поощрительные</w:t>
            </w:r>
            <w:proofErr w:type="gramEnd"/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письма, фотографии призов, фото изделий, работ и др., участвовавших в конкурсах и т. д.).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поддержка обучающихся, групп обучающихся (классов и др.) производится посредством участия обучающихся и их родителей (законных представителей) в экологических акциях по сбору макулатуры.</w:t>
            </w:r>
          </w:p>
          <w:p w:rsidR="00B878EF" w:rsidRPr="007B7A10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3.5 Анализ воспитательного процесса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анализа воспитательного процесса включается в календарный план воспитательной работы.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самоанализа воспитательной работы: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взаимное уважение всех участников образовательных отношений;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      </w:r>
          </w:p>
          <w:p w:rsidR="00B878EF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развивающий характер осуществляемого анализа.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распределённая ответственность за результаты личностного развития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      </w:r>
          </w:p>
          <w:p w:rsidR="00B878EF" w:rsidRPr="007B7A10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анализа воспитательного процесса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Результаты воспитания, социализации и саморазвития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Критерием, на основе которого осуществляется данный анализ,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динамика личностного развития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каждом классе.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проводится классными руководителями вместе с заместителем директора по воспитательной работе (совместно с советником директора по воспитанию и взаимодействию с детскими общественными объединениями)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вопросах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Состояние организуемой совместной деятельности обучающихся и взрослых.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обучающихся и взрослых.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проводится заместителем директора по воспитательной работе (совместно с советником директора по воспитанию и взаимодействию с детскими общественными объединениями),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 и их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родителями (законными представителями), педагогическими работниками, представителями совета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проводимых основных школьных дел;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деятельности классных руководителей и их классов;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реализации воспитательного потенциала урочной деятельности;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организуемой внеурочной деятельности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внешкольных мероприятий;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создания и поддержки предметно-пространственной среды;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взаимодействия с родительским сообществом;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деятельности по профилактике и безопасности;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реализации потенциала социального партнерства;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деятельности по профориентации </w:t>
            </w:r>
            <w:proofErr w:type="gramStart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работы школьного спортивного клуба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«Звезда»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работы отряда ЮИД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Знатоки ПДД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работы школьной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школьного хора</w:t>
            </w: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78EF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работы музея истории школы.</w:t>
            </w:r>
          </w:p>
          <w:p w:rsidR="00B878EF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театрального кружка «Солнышко»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театрального кружка «Театралы».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Итогом самоанализа является перечень выявленных проблем, над решением которых предстоит работать педагогическому коллективу.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самоанализа оформляются в виде отчета, составляемого</w:t>
            </w:r>
          </w:p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заместителем директора по воспитательной работе (совместно с советником директора по воспитанию и взаимодействию с детскими общественными объединениями) в конце учебного года, рассматриваются и утверждаются педагогическим советом.</w:t>
            </w:r>
          </w:p>
          <w:p w:rsidR="00B878EF" w:rsidRPr="00452CD3" w:rsidRDefault="00B878EF" w:rsidP="00D6200D">
            <w:pPr>
              <w:pStyle w:val="Default"/>
            </w:pPr>
          </w:p>
        </w:tc>
      </w:tr>
      <w:tr w:rsidR="00B878EF" w:rsidRPr="00452CD3" w:rsidTr="00D6200D">
        <w:trPr>
          <w:trHeight w:val="127"/>
        </w:trPr>
        <w:tc>
          <w:tcPr>
            <w:tcW w:w="9464" w:type="dxa"/>
          </w:tcPr>
          <w:p w:rsidR="00B878EF" w:rsidRPr="00452CD3" w:rsidRDefault="00B878EF" w:rsidP="00D6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64B" w:rsidRDefault="0030564B"/>
    <w:sectPr w:rsidR="0030564B" w:rsidSect="0030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8EF"/>
    <w:rsid w:val="00237339"/>
    <w:rsid w:val="00305244"/>
    <w:rsid w:val="0030564B"/>
    <w:rsid w:val="00A24502"/>
    <w:rsid w:val="00B878EF"/>
    <w:rsid w:val="00BC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7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ght">
    <w:name w:val="pright"/>
    <w:basedOn w:val="a"/>
    <w:rsid w:val="00B8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14685</Words>
  <Characters>83708</Characters>
  <Application>Microsoft Office Word</Application>
  <DocSecurity>0</DocSecurity>
  <Lines>697</Lines>
  <Paragraphs>196</Paragraphs>
  <ScaleCrop>false</ScaleCrop>
  <Company/>
  <LinksUpToDate>false</LinksUpToDate>
  <CharactersWithSpaces>98197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2023-09-11T22:16:00Z</cp:lastPrinted>
  <dcterms:created xsi:type="dcterms:W3CDTF">2023-09-11T11:56:00Z</dcterms:created>
  <dcterms:modified xsi:type="dcterms:W3CDTF">2023-09-11T22:28:00Z</dcterms:modified>
</cp:coreProperties>
</file>