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0C" w:rsidRPr="00F67CF2" w:rsidRDefault="000A080C" w:rsidP="000A080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униципальное бюджетное общеобразовательное учреждение</w:t>
      </w:r>
      <w:r w:rsidRPr="00F67CF2">
        <w:rPr>
          <w:lang w:val="ru-RU"/>
        </w:rPr>
        <w:br/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«Средняя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общеобразовательная 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F67CF2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0A080C" w:rsidRPr="00F67CF2" w:rsidRDefault="000A080C" w:rsidP="000A080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94"/>
        <w:gridCol w:w="6023"/>
      </w:tblGrid>
      <w:tr w:rsidR="000A080C" w:rsidTr="0082505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80C" w:rsidRDefault="000A080C" w:rsidP="0082505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80C" w:rsidRDefault="000A080C" w:rsidP="00825057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0A080C" w:rsidRPr="000A080C" w:rsidTr="0082505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80C" w:rsidRDefault="000A080C" w:rsidP="0082505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80C" w:rsidRDefault="000A080C" w:rsidP="0082505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</w:t>
            </w:r>
            <w:r w:rsidRPr="00D424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№2</w:t>
            </w:r>
          </w:p>
          <w:p w:rsidR="000A080C" w:rsidRPr="00F67CF2" w:rsidRDefault="000A080C" w:rsidP="0082505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---------                     Н. И.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Ермошина</w:t>
            </w:r>
            <w:proofErr w:type="spellEnd"/>
          </w:p>
        </w:tc>
      </w:tr>
      <w:tr w:rsidR="000A080C" w:rsidTr="0082505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80C" w:rsidRDefault="000A080C" w:rsidP="00825057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080C" w:rsidRPr="00F67CF2" w:rsidRDefault="000A080C" w:rsidP="00825057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приказ № 253-А от  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.09.202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3г</w:t>
            </w:r>
          </w:p>
        </w:tc>
      </w:tr>
    </w:tbl>
    <w:p w:rsidR="000A080C" w:rsidRDefault="000A080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A080C" w:rsidRDefault="000A080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B108D" w:rsidRPr="00552A2A" w:rsidRDefault="004656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552A2A">
        <w:rPr>
          <w:lang w:val="ru-RU"/>
        </w:rPr>
        <w:br/>
      </w:r>
      <w:r w:rsidRPr="00552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формах, периодичности, порядке текущего контроля успеваемости</w:t>
      </w:r>
      <w:r w:rsidRPr="00552A2A">
        <w:rPr>
          <w:lang w:val="ru-RU"/>
        </w:rPr>
        <w:br/>
      </w:r>
      <w:r w:rsidRPr="00552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 аттестации обучающихся</w:t>
      </w:r>
    </w:p>
    <w:p w:rsidR="00BB108D" w:rsidRPr="00552A2A" w:rsidRDefault="004656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1.1.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формах, периодичности, порядке текущего контроля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обучающихся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– Положение) МБОУ СОШ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52A2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– ОО) разработано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соответствии:</w:t>
      </w:r>
    </w:p>
    <w:p w:rsidR="00BB108D" w:rsidRPr="00552A2A" w:rsidRDefault="004656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BB108D" w:rsidRPr="00552A2A" w:rsidRDefault="004656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06.10.2009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373;</w:t>
      </w:r>
    </w:p>
    <w:p w:rsidR="00BB108D" w:rsidRPr="00552A2A" w:rsidRDefault="004656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 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ограниченными возможностями здоровья, утвержденным приказом </w:t>
      </w:r>
      <w:proofErr w:type="spell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19.12.2014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1598;</w:t>
      </w:r>
    </w:p>
    <w:p w:rsidR="00BB108D" w:rsidRPr="00552A2A" w:rsidRDefault="004656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17.12.2010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1897;</w:t>
      </w:r>
    </w:p>
    <w:p w:rsidR="00BB108D" w:rsidRDefault="004656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17.05.2012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413;</w:t>
      </w:r>
    </w:p>
    <w:p w:rsidR="009E240B" w:rsidRPr="009E240B" w:rsidRDefault="009E24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45BC">
        <w:rPr>
          <w:rFonts w:ascii="Montserrat" w:hAnsi="Montserrat"/>
          <w:color w:val="000000"/>
          <w:shd w:val="clear" w:color="auto" w:fill="FFFFFF"/>
          <w:lang w:val="ru-RU"/>
        </w:rPr>
        <w:t>Приказом Министерства просвещения Российской Федерации от 12 августа 2022 г. №732 внесены изменения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№413.</w:t>
      </w:r>
      <w:r>
        <w:rPr>
          <w:rFonts w:ascii="Montserrat" w:hAnsi="Montserrat"/>
          <w:color w:val="000000"/>
          <w:shd w:val="clear" w:color="auto" w:fill="FFFFFF"/>
        </w:rPr>
        <w:t> </w:t>
      </w:r>
    </w:p>
    <w:p w:rsidR="009E240B" w:rsidRPr="00552A2A" w:rsidRDefault="009E240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108D" w:rsidRPr="00552A2A" w:rsidRDefault="004656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BB108D" w:rsidRPr="00552A2A" w:rsidRDefault="004656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BB108D" w:rsidRPr="00552A2A" w:rsidRDefault="004656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и осуществления образовательной деятельности по основным общеобразовательным программам – образовательным программам 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начального общего, основного общего и среднего общего образования, утвержденным приказом </w:t>
      </w:r>
      <w:proofErr w:type="spell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BB108D" w:rsidRDefault="004656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ОО;</w:t>
      </w:r>
    </w:p>
    <w:p w:rsidR="00BB108D" w:rsidRPr="00552A2A" w:rsidRDefault="004656D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основными образовательными программами (ООП) начального общего, основного общего, среднего общего образования;</w:t>
      </w:r>
    </w:p>
    <w:p w:rsidR="00BB108D" w:rsidRDefault="004656D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дополнительными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общеобразовательными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ОО.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1.2. Настоящее Положение определяет формы, периодичность, порядок текущего контроля успеваемости и промежуточной 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BB108D" w:rsidRPr="00552A2A" w:rsidRDefault="004656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ТЕКУЩИЙ КОНТРОЛЬ УСПЕВАЕМОСТИ </w:t>
      </w:r>
      <w:proofErr w:type="gramStart"/>
      <w:r w:rsidRPr="00552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  <w:proofErr w:type="gramEnd"/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осуществляется в целях:</w:t>
      </w:r>
      <w:proofErr w:type="gramEnd"/>
    </w:p>
    <w:p w:rsidR="00BB108D" w:rsidRPr="00552A2A" w:rsidRDefault="004656D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определения степени освоения 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BB108D" w:rsidRPr="00552A2A" w:rsidRDefault="004656D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BB108D" w:rsidRDefault="004656D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предупреждения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неуспеваемости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2.3. Текущий контроль успеваемости проводится для всех обучающихся школы, за исключением лиц, осваивающих основную образовательную программу в форме 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аттестации, а также обучающихся заочной формы обучения.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2.4. Текущий контроль успеваемости 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 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в формах:</w:t>
      </w:r>
    </w:p>
    <w:p w:rsidR="00BB108D" w:rsidRPr="00552A2A" w:rsidRDefault="004656D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письменной работы (тест, диктант, изложение, сочинение, реферат, эссе, контрольные, проверочные, самостоятельные, лабораторные и практические работы);</w:t>
      </w:r>
      <w:proofErr w:type="gramEnd"/>
    </w:p>
    <w:p w:rsidR="00BB108D" w:rsidRPr="00552A2A" w:rsidRDefault="004656D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BB108D" w:rsidRPr="00552A2A" w:rsidRDefault="004656D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диагностики образовательных достижений обучающихся (стартовой, промежуточной, итоговой);</w:t>
      </w:r>
    </w:p>
    <w:p w:rsidR="00BB108D" w:rsidRPr="00552A2A" w:rsidRDefault="004656D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иных формах, предусмотренных учебным планом (индивидуальным учебным планом).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2.5. Текущий контроль успеваемости обучающихся 1-го класса в течение учебного года осуществляется без балльного оценивания занятий обучающихся и домашних заданий. 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</w:t>
      </w:r>
      <w:proofErr w:type="gram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2.6. Текущий контроль успеваемости во втором и последующих классах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2.7. Текущий контроль успеваемости по учебным предметам «Изобразительное искусство», «Музыка» осуществляется в </w:t>
      </w:r>
      <w:proofErr w:type="spell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безотметочной</w:t>
      </w:r>
      <w:proofErr w:type="spell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(зачетная система):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BB108D" w:rsidRPr="00552A2A" w:rsidRDefault="004656D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со 2 класса по 7 класс по предмету «Изобразительное искусство»;</w:t>
      </w:r>
    </w:p>
    <w:p w:rsidR="00BB108D" w:rsidRPr="00552A2A" w:rsidRDefault="004656D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со 2 класса по 8 класс по предмету «Музыка»</w:t>
      </w:r>
      <w:r w:rsidR="009E24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2.8. Отметки по установленным формам текущего контроля успеваемости 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фиксируются педагогическим работником в журнале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2.9. Текущий контроль успеваемости по итогам четверти осуществляется педагогическим 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работа, всероссийская проверочная работа).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2.10. Педагогический работник, проводящий текущий контроль успеваемости, обеспечивает повторное написание письменной работы 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, получившими неудовлетворительную оценку за четвертную письменную работу, и проведение текущего контроля успеваемости по итогам четверти для отсутствовавших ранее обучающихся.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2.11. В целях создания условий, отвечающих физиологическим особенностям учащихся, не допускается проведение текущего контроля успеваемости:</w:t>
      </w:r>
    </w:p>
    <w:p w:rsidR="00BB108D" w:rsidRPr="00552A2A" w:rsidRDefault="004656D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каникул для всех обучающихся школы;</w:t>
      </w:r>
    </w:p>
    <w:p w:rsidR="00BB108D" w:rsidRPr="00552A2A" w:rsidRDefault="004656D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длительного пропуска занятий для обучающихся, не посещавших занятия по уважительной причине;</w:t>
      </w:r>
      <w:proofErr w:type="gramEnd"/>
    </w:p>
    <w:p w:rsidR="00BB108D" w:rsidRPr="00552A2A" w:rsidRDefault="004656D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на первом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и последнем уроках, за исключением тех уроков, которые проводятся один раз в неделю.</w:t>
      </w:r>
    </w:p>
    <w:p w:rsidR="00BB108D" w:rsidRDefault="004656D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допускается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B108D" w:rsidRPr="00552A2A" w:rsidRDefault="004656D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BB108D" w:rsidRPr="00552A2A" w:rsidRDefault="004656D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2.12.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школы. Отметки по установленным формам текущего контроля успеваемости 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фиксируются в журнале обучения на дому.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2.13. 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2.14.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2.15. Отметки за четверть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текущего контроля успеваемости, включая четвертную письменную работу, и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2.16.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</w:t>
      </w:r>
    </w:p>
    <w:p w:rsidR="00BB108D" w:rsidRPr="00552A2A" w:rsidRDefault="004656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ПРОМЕЖУТОЧНАЯ АТТЕСТАЦИЯ </w:t>
      </w:r>
      <w:proofErr w:type="gramStart"/>
      <w:r w:rsidRPr="00552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3.1. Промежуточная аттестация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– это подтверждение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освоения отдельной части или всего объема учебного предмета, курса, дисциплины (модуля) образовательной программы.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3.2. Промежуточную аттестацию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обязательном порядке проходят обучающиеся, осваивающие ООП начального общего образования, основного общего образования, среднего общего образования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всех формах обучения, включая обучающихся, осваивающих образовательные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индивидуальным учебным планам; обучающиеся, осваивающие программу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(экстерны)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форме самообразования (экстерны).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формах, определенных учебным планом,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сроки, утвержденные календарным учебным графиком,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пунктом 3.5 настоящего Положения.</w:t>
      </w:r>
      <w:proofErr w:type="gramEnd"/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3.4. Перечень учебных предметов, курсов, дисциплин (модулей), выносимых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форма проведения определяются ООП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уровням общего образования (учебны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gram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и) планом(</w:t>
      </w:r>
      <w:proofErr w:type="spell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ами</w:t>
      </w:r>
      <w:proofErr w:type="spell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)).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3.5. Порядок проведения промежуточной аттестации 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3.5.1. Промежуточная аттестация 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в сроки, установленные календарным учебным графиком соответствующей образовательной программы.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3.5.2.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предметам учебного плана соответствующего уровня образования обучающимся могут быть зачтены </w:t>
      </w:r>
      <w:proofErr w:type="spell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внеучебные</w:t>
      </w:r>
      <w:proofErr w:type="spell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образовательные достижения. Зачет производится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форме учета личностных достижений или </w:t>
      </w:r>
      <w:proofErr w:type="spell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3.5.3. Промежуточная аттестация 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педагогическим работником, реализующим соответствующую часть образовательной программы.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3.5.4. 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прошедшие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уважительной причине, подтвержденной документально, проходят промежуточную аттестацию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дополнительные сроки, определяемые приказом 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течение одной недели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с момента </w:t>
      </w:r>
      <w:proofErr w:type="spell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непрохождения</w:t>
      </w:r>
      <w:proofErr w:type="spell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обучающимся промежуточной аттестации.</w:t>
      </w:r>
      <w:proofErr w:type="gramEnd"/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3.6.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3.5.4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 уважительными причинами признаются:</w:t>
      </w:r>
    </w:p>
    <w:p w:rsidR="00BB108D" w:rsidRPr="00552A2A" w:rsidRDefault="004656D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болезнь 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, подтвержденная соответствующей справкой медицинской организации;</w:t>
      </w:r>
    </w:p>
    <w:p w:rsidR="00BB108D" w:rsidRDefault="004656D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трагические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обстоятельства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108D" w:rsidRPr="00552A2A" w:rsidRDefault="004656D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спортивных, интеллектуальных соревнованиях, конкурсах, олимпиадах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всероссийском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международном уровне, региональных, федеральных мероприятиях, волонтерской деятельности;</w:t>
      </w:r>
    </w:p>
    <w:p w:rsidR="00BB108D" w:rsidRPr="00552A2A" w:rsidRDefault="004656D7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обстоятельства непреодолимой силы, определяемые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Гражданским кодексом.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3.7. Расписание промежуточной аттестации составляется заместителем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две недели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сроками, утвержденными календарным учебным графиком.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3.8. Расписание промежуточной аттестации (перечень учебных предметов, курсов, дисциплин (модулей), форма, сроки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порядок проведения)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вестибюле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ОО, учебном кабинете,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ОО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две недели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3.9. Промежуточная аттестация экстернов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настоящим Положением (раздел 8).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3.10. Порядок зачета результатов освоения 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учебных предметов, курсов, дисциплин (модулей), практики, дополнительных образовательных программ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определяется соответствующим локальным нормативным актом ОО.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3.11. 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3.12.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учебным предметам «Изобразительное искусство», «Музыка» осуществляется в </w:t>
      </w:r>
      <w:proofErr w:type="spell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безотметочной</w:t>
      </w:r>
      <w:proofErr w:type="spell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форме (зачётная система):</w:t>
      </w:r>
    </w:p>
    <w:p w:rsidR="00BB108D" w:rsidRPr="00552A2A" w:rsidRDefault="004656D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со 2 класса по 7 класс по предмету «Изобразительное искусство»;</w:t>
      </w:r>
    </w:p>
    <w:p w:rsidR="00BB108D" w:rsidRPr="00552A2A" w:rsidRDefault="004656D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со 2 класса по 8 класс по предмету «Музыка»</w:t>
      </w:r>
      <w:r w:rsidR="009E240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240B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Годовая отметка по учебным предметам «Изобразительное искусство» и «Музыка» за последний год обучения определяется как «зачтено» или «не зачтено». 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3.13. Годовая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3.14. Годовая отметка по учебному предмету «История» за последний год освоения ООП ООО (за 9-й класс) определяется как среднее арифметическое годовых отметок за учебные курсы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 округления.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3.15. Промежуточная аттестация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курсам внеурочной деятельности определяется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основной образовательной программой.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3.16. Промежуточная аттестация 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пятибалльной системе оценивания. Для письменных работ, результат прохождения которых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баллах или иных значениях, разрабатывается шкала перерасчета полученного результата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отметку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пятибалльной шкале. Шкала перерасчета разрабатывается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учетом уровня сложности заданий, времени выполнения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иных характеристик письменной работы.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3.17.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Система оценивания по предметам «</w:t>
      </w:r>
      <w:proofErr w:type="spell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Физичейская</w:t>
      </w:r>
      <w:proofErr w:type="spell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культура», «Изобразительное искусство» и «Музыка» в начале изучения проводится по бальной системе. В последний год изучения – по </w:t>
      </w:r>
      <w:proofErr w:type="spell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безотметочной</w:t>
      </w:r>
      <w:proofErr w:type="spell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системе. Годовая отметка в последний год изучения по предметам «</w:t>
      </w:r>
      <w:proofErr w:type="spell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Физичейская</w:t>
      </w:r>
      <w:proofErr w:type="spell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культура», «Изобразительное искусство» и «Музыка» проставляется в виде записей «зачтено» / «не зачтено».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3.18.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целях создания условий, отвечающих физиологическим особенностям учащихся при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иным видам учебной деятельности, предусмотренным учебным планом,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проведение:</w:t>
      </w:r>
    </w:p>
    <w:p w:rsidR="00BB108D" w:rsidRPr="00552A2A" w:rsidRDefault="004656D7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:rsidR="00BB108D" w:rsidRPr="00552A2A" w:rsidRDefault="004656D7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:rsidR="00BB108D" w:rsidRPr="00552A2A" w:rsidRDefault="004656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СПЕЦИАЛЬНЫЕ УСЛОВИЯ ПРОВЕДЕНИЯ ТЕКУЩЕГО КОНТРОЛЯ УСПЕВАЕМОСТИ И ПРОМЕЖУТОЧНОЙ АТТЕСТАЦИИ УЧЕНИКОВ С ОВЗ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4.1. Специальные условия проведения текущей, промежуточной и итоговой (по итогам освоения АООП НОО) аттестации 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с ОВЗ включают:</w:t>
      </w:r>
    </w:p>
    <w:p w:rsidR="00BB108D" w:rsidRPr="00552A2A" w:rsidRDefault="004656D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:rsidR="00BB108D" w:rsidRPr="00552A2A" w:rsidRDefault="004656D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привычную обстановку в классе (присутствие своего учителя, наличие привычных для обучающихся </w:t>
      </w:r>
      <w:proofErr w:type="spell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мнестических</w:t>
      </w:r>
      <w:proofErr w:type="spell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опор: наглядных схем, шаблонов общего хода выполнения заданий);</w:t>
      </w:r>
    </w:p>
    <w:p w:rsidR="00BB108D" w:rsidRPr="00552A2A" w:rsidRDefault="004656D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присутствие в начале работы этапа общей организации деятельности;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BB108D" w:rsidRPr="00552A2A" w:rsidRDefault="004656D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адаптирование</w:t>
      </w:r>
      <w:proofErr w:type="spell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 с учетом особых образовательных потребностей и индивидуальных 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proofErr w:type="gram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ОВЗ: 1) упрощение формулировок по грамматическому и семантическому оформлению; 2) упрощение </w:t>
      </w:r>
      <w:proofErr w:type="spell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многозвеньевой</w:t>
      </w:r>
      <w:proofErr w:type="spell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инструкции посредством деления ее на короткие смысловые единицы, задающие </w:t>
      </w:r>
      <w:proofErr w:type="spell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поэтапность</w:t>
      </w:r>
      <w:proofErr w:type="spell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пошаговость</w:t>
      </w:r>
      <w:proofErr w:type="spell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) выполнения задания; 3) в дополнение к письменной инструкции к заданию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она прочитывается педагогом вслух в медленном темпе с четкими смысловыми акцентами;</w:t>
      </w:r>
    </w:p>
    <w:p w:rsidR="00BB108D" w:rsidRPr="00552A2A" w:rsidRDefault="004656D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необходимости </w:t>
      </w:r>
      <w:proofErr w:type="spell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адаптирование</w:t>
      </w:r>
      <w:proofErr w:type="spell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текста задания с учетом особых образовательных потребностей и индивидуальных 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proofErr w:type="gram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:rsidR="00BB108D" w:rsidRPr="00552A2A" w:rsidRDefault="004656D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BB108D" w:rsidRPr="00552A2A" w:rsidRDefault="004656D7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увеличение времени на выполнение заданий;</w:t>
      </w:r>
    </w:p>
    <w:p w:rsidR="00BB108D" w:rsidRPr="00552A2A" w:rsidRDefault="004656D7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4.2.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</w:t>
      </w:r>
      <w:proofErr w:type="spell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4.3.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во избежание формирования ложных представлений о результатах обучения.</w:t>
      </w:r>
    </w:p>
    <w:p w:rsidR="00BB108D" w:rsidRPr="00552A2A" w:rsidRDefault="004656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РЕЗУЛЬТАТЫ ПРОМЕЖУТОЧНОЙ АТТЕСТАЦИИ </w:t>
      </w:r>
      <w:proofErr w:type="gramStart"/>
      <w:r w:rsidRPr="00552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5.1. Результаты промежуточной аттестации оформляются протоколом промежуточной аттестации.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результатах промежуточной аттестации доводятся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течение двух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с момента проведения промежуточной аттестации посредством электронного журнала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электронного дневника обучающегося.</w:t>
      </w:r>
      <w:proofErr w:type="gramEnd"/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5.3. Родители получают доступ к информации о ходе образовательного процесса, результатах промежуточной и итоговой аттестации обучающихся через электронный 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Доступ родителей к классному журналу в бумажном виде возможен только в присутствии лиц, уполномоченных вести журнал или контролировать его ведение.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5.4. Выписка из классного журнала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основании положительных результатов промежуточной аттестации обучающиеся переводятся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следующий класс.</w:t>
      </w:r>
      <w:proofErr w:type="gramEnd"/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5.6. Неудовлетворительные результаты промежуточной аттестации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одному или нескольким учебным предметам, курсам, дисциплинам (модулям)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иным видам учебной деятельности, предусмотренным учебным планом, или </w:t>
      </w:r>
      <w:proofErr w:type="spell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 (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proofErr w:type="gram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.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5.7. Условный перевод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следующий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– это перевод 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прошедших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уважительным причинам или имеющих академическую задолженность,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обязательной ликвидацией академической задолженности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сроки.</w:t>
      </w:r>
    </w:p>
    <w:p w:rsidR="00BB108D" w:rsidRPr="00552A2A" w:rsidRDefault="004656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ЛИКВИДАЦИЯ АКАДЕМИЧЕСКОЙ ЗАДОЛЖЕННОСТИ </w:t>
      </w:r>
      <w:proofErr w:type="gramStart"/>
      <w:r w:rsidRPr="00552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proofErr w:type="gramEnd"/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право:</w:t>
      </w:r>
    </w:p>
    <w:p w:rsidR="00BB108D" w:rsidRPr="00552A2A" w:rsidRDefault="004656D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пройти промежуточную аттестацию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учебным предметам, курсам, дисциплинам (модулям)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более двух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пределах одного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момента образования академической задолженности,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включая время болезни обучающегося (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proofErr w:type="gram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.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ст. 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Федерации»);</w:t>
      </w:r>
    </w:p>
    <w:p w:rsidR="00BB108D" w:rsidRPr="00552A2A" w:rsidRDefault="004656D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получать консультации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(модулям);</w:t>
      </w:r>
    </w:p>
    <w:p w:rsidR="00BB108D" w:rsidRPr="00552A2A" w:rsidRDefault="004656D7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получать информацию о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комиссий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сдаче академических задолженностей;</w:t>
      </w:r>
    </w:p>
    <w:p w:rsidR="00BB108D" w:rsidRPr="00552A2A" w:rsidRDefault="004656D7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получать помощь педагога-психолога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других специалистов ОО.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ОО.</w:t>
      </w:r>
      <w:proofErr w:type="gramEnd"/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6.3. 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при организации ликвидации академической задолженности 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обязана:</w:t>
      </w:r>
    </w:p>
    <w:p w:rsidR="00BB108D" w:rsidRPr="00552A2A" w:rsidRDefault="004656D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создать условия обучающимся для ликвидации академических задолженностей;</w:t>
      </w:r>
    </w:p>
    <w:p w:rsidR="00BB108D" w:rsidRPr="00552A2A" w:rsidRDefault="004656D7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обеспечить 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 ликвидации академических задолженностей;</w:t>
      </w:r>
    </w:p>
    <w:p w:rsidR="00BB108D" w:rsidRPr="00552A2A" w:rsidRDefault="004656D7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создать комиссию для проведения сдачи академических задолженностей (промежуточной аттестации обучающихся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второй раз).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6.4. Родители (законные представители) 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обязаны:</w:t>
      </w:r>
    </w:p>
    <w:p w:rsidR="00BB108D" w:rsidRPr="00552A2A" w:rsidRDefault="004656D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создать условия 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ликвидации академической задолженности;</w:t>
      </w:r>
    </w:p>
    <w:p w:rsidR="00BB108D" w:rsidRPr="00552A2A" w:rsidRDefault="004656D7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своевременностью ликвидации 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академической задолженности;</w:t>
      </w:r>
    </w:p>
    <w:p w:rsidR="00BB108D" w:rsidRPr="00552A2A" w:rsidRDefault="004656D7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нести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ликвидацию обучающимся академической задолженности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для пересдачи.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6.5. Для проведения промежуточной аттестации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второй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ОО создается соответствующая комиссия:</w:t>
      </w:r>
    </w:p>
    <w:p w:rsidR="00BB108D" w:rsidRPr="00552A2A" w:rsidRDefault="004656D7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комиссия формируется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предметному принципу;</w:t>
      </w:r>
    </w:p>
    <w:p w:rsidR="00BB108D" w:rsidRDefault="004656D7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количественный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предметной комиссии определяется приказом руководителя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ОО (или структурного подразделения (предметного методического объединения, кафедры)).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входит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менее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человек.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6.6. Решение комиссии оформляется протоколом промежуточной аттестации 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учебному предмету, курсу, дисциплине (модулю).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6.7. Обучающиеся,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академическую задолженность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соответствующего уровня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течение года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момента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появления,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усмотрению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основании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заявления могут быть:</w:t>
      </w:r>
    </w:p>
    <w:p w:rsidR="00BB108D" w:rsidRDefault="004656D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оставлены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повторное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108D" w:rsidRPr="00552A2A" w:rsidRDefault="004656D7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переведены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АООП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рекомендациями </w:t>
      </w:r>
      <w:proofErr w:type="spell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(ПМПК);</w:t>
      </w:r>
    </w:p>
    <w:p w:rsidR="00BB108D" w:rsidRPr="00552A2A" w:rsidRDefault="004656D7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переведены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 учебному плану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положением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индивидуальном учебном плане ОО.</w:t>
      </w:r>
      <w:proofErr w:type="gramEnd"/>
    </w:p>
    <w:p w:rsidR="00BB108D" w:rsidRPr="00552A2A" w:rsidRDefault="004656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ТЕКУЩИЙ КОНТРОЛЬ УСПЕВАЕМОСТИ И ПРОМЕЖУТОЧНАЯ АТТЕСТАЦИЯ </w:t>
      </w:r>
      <w:proofErr w:type="gramStart"/>
      <w:r w:rsidRPr="00552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552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ОСТАВЛЕННЫХ НА ПОВТОРНОЕ ОБУЧЕНИЕ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7.1. Контроль успеваемости 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, оставленных на повторное обучение, проводится педагогическим работником в общем порядке.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7.2. Промежуточная аттестация обучающихся, оставленных на повторное обучение, проводится педагогическим работником по тем учебным предметам, по которым 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имел академическую задолженность в предыдущем году обучения. 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По остальным учебным предметам засчитываются результаты промежуточной аттестации 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обучающегося, полученные в предыдущем году обучения, если иное не предусмотрено индивидуальным учебным планом.</w:t>
      </w:r>
      <w:proofErr w:type="gramEnd"/>
    </w:p>
    <w:p w:rsidR="00BB108D" w:rsidRPr="00552A2A" w:rsidRDefault="004656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ПРОМЕЖУТОЧНАЯ И ГОСУДАРСТВЕННАЯ ИТОГОВАЯ АТТЕСТАЦИЯ</w:t>
      </w:r>
      <w:r w:rsidRPr="00552A2A">
        <w:rPr>
          <w:lang w:val="ru-RU"/>
        </w:rPr>
        <w:br/>
      </w:r>
      <w:proofErr w:type="gramStart"/>
      <w:r w:rsidRPr="00552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552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 ДОМУ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8.1.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8.2.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во избежание формирования ложных представлений о результатах обучения.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8.3.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8.4. Государственная итоговая аттестация 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, находящихся на длительном лечении, проводится в порядке, установленном приказом </w:t>
      </w:r>
      <w:proofErr w:type="spell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от 07.11.2018 № 189/1513 и приказом </w:t>
      </w:r>
      <w:proofErr w:type="spell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от 07.11.2018 № 190/1512.</w:t>
      </w:r>
    </w:p>
    <w:p w:rsidR="00BB108D" w:rsidRPr="00552A2A" w:rsidRDefault="004656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ПРОМЕЖУТОЧНАЯ И ГОСУДАРСТВЕННАЯ ИТОГОВАЯ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2A2A">
        <w:rPr>
          <w:lang w:val="ru-RU"/>
        </w:rPr>
        <w:br/>
      </w:r>
      <w:r w:rsidRPr="00552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АТТЕСТАЦИЯ ЭКСТЕРНОВ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9.1.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9.2.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9.3. Экстерны при прохождении промежуточной и государственной итоговой аттестации пользуются академическими правами 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9.4.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9.5.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представителями). 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proofErr w:type="gram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аттестации экстернов проводится по не более чем одному учебному предмету (курсу) в день.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9.6.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9.7.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9.8.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9.9.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9.10.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 к настоящему Положению.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9.11.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непрохождение</w:t>
      </w:r>
      <w:proofErr w:type="spell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9.12.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9.13.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9.14. Срок подачи заявления на зачисление в школу для прохождения государственной итоговой аттестации составляет:</w:t>
      </w:r>
    </w:p>
    <w:p w:rsidR="00BB108D" w:rsidRPr="00552A2A" w:rsidRDefault="004656D7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:rsidR="00BB108D" w:rsidRPr="00552A2A" w:rsidRDefault="004656D7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9.16.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 итоговая аттестация экстернов осуществляется в порядке, установленном законодательством.</w:t>
      </w:r>
    </w:p>
    <w:p w:rsidR="00BB108D" w:rsidRPr="00552A2A" w:rsidRDefault="004656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ОСОБЕННОСТИ ТЕКУЩЕГО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ПРОМЕЖУТОЧНОЙ</w:t>
      </w:r>
      <w:r w:rsidRPr="00552A2A">
        <w:rPr>
          <w:lang w:val="ru-RU"/>
        </w:rPr>
        <w:br/>
      </w:r>
      <w:r w:rsidRPr="00552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10.1.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r>
        <w:rPr>
          <w:rFonts w:hAnsi="Times New Roman" w:cs="Times New Roman"/>
          <w:color w:val="000000"/>
          <w:sz w:val="24"/>
          <w:szCs w:val="24"/>
        </w:rPr>
        <w:t>o</w:t>
      </w:r>
      <w:proofErr w:type="spell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нлай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proofErr w:type="spell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и (или) </w:t>
      </w:r>
      <w:proofErr w:type="spell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офлайн-режиме</w:t>
      </w:r>
      <w:proofErr w:type="spell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108D" w:rsidRPr="00552A2A" w:rsidRDefault="004656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10.2. В рамках текущего контроля педагогические работники вправе:</w:t>
      </w:r>
    </w:p>
    <w:p w:rsidR="00BB108D" w:rsidRPr="00552A2A" w:rsidRDefault="004656D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проводить </w:t>
      </w:r>
      <w:proofErr w:type="spell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онлайн-опросы</w:t>
      </w:r>
      <w:proofErr w:type="spell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на информационной платформе «</w:t>
      </w:r>
      <w:proofErr w:type="spell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Учи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.р</w:t>
      </w:r>
      <w:proofErr w:type="gram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spell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», в </w:t>
      </w:r>
      <w:r>
        <w:rPr>
          <w:rFonts w:hAnsi="Times New Roman" w:cs="Times New Roman"/>
          <w:color w:val="000000"/>
          <w:sz w:val="24"/>
          <w:szCs w:val="24"/>
        </w:rPr>
        <w:t>Skype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или </w:t>
      </w:r>
      <w:r>
        <w:rPr>
          <w:rFonts w:hAnsi="Times New Roman" w:cs="Times New Roman"/>
          <w:color w:val="000000"/>
          <w:sz w:val="24"/>
          <w:szCs w:val="24"/>
        </w:rPr>
        <w:t>Zoom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B108D" w:rsidRDefault="004656D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тестирование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B108D" w:rsidRPr="00552A2A" w:rsidRDefault="004656D7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давать обучающимся задания в виде реферата, проекта, исследования с последующим выставлением отметки в журнал;</w:t>
      </w:r>
    </w:p>
    <w:p w:rsidR="00BB108D" w:rsidRPr="00552A2A" w:rsidRDefault="004656D7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потребовать от обучающегося подтвердить свою личность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посредством включения </w:t>
      </w:r>
      <w:proofErr w:type="spell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веб-камеры</w:t>
      </w:r>
      <w:proofErr w:type="spell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на компьютере или ноутбуке. 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В исключительных случаях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вправе с разрешения педагога не включать </w:t>
      </w:r>
      <w:proofErr w:type="spell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веб-камеру</w:t>
      </w:r>
      <w:proofErr w:type="spell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B108D" w:rsidRPr="00552A2A" w:rsidRDefault="004656D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552A2A">
        <w:rPr>
          <w:lang w:val="ru-RU"/>
        </w:rPr>
        <w:br/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552A2A">
        <w:rPr>
          <w:lang w:val="ru-RU"/>
        </w:rPr>
        <w:br/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552A2A">
        <w:rPr>
          <w:lang w:val="ru-RU"/>
        </w:rPr>
        <w:br/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и промежуточной </w:t>
      </w:r>
      <w:proofErr w:type="gramStart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r w:rsidRPr="00552A2A">
        <w:rPr>
          <w:lang w:val="ru-RU"/>
        </w:rPr>
        <w:br/>
      </w: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по основным общеобразовательным программам</w:t>
      </w:r>
    </w:p>
    <w:p w:rsidR="00BB108D" w:rsidRPr="00552A2A" w:rsidRDefault="00BB10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108D" w:rsidRPr="00552A2A" w:rsidRDefault="004656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справки</w:t>
      </w:r>
      <w:r w:rsidRPr="00552A2A">
        <w:rPr>
          <w:lang w:val="ru-RU"/>
        </w:rPr>
        <w:br/>
      </w:r>
      <w:r w:rsidRPr="00552A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 соответствующего уровня общего образования</w:t>
      </w:r>
    </w:p>
    <w:p w:rsidR="00BB108D" w:rsidRPr="00552A2A" w:rsidRDefault="00BB10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04"/>
        <w:gridCol w:w="1854"/>
        <w:gridCol w:w="2161"/>
        <w:gridCol w:w="1101"/>
        <w:gridCol w:w="1230"/>
        <w:gridCol w:w="1927"/>
      </w:tblGrid>
      <w:tr w:rsidR="00BB108D" w:rsidRPr="003F4AA4"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8D" w:rsidRPr="00552A2A" w:rsidRDefault="004656D7">
            <w:pPr>
              <w:rPr>
                <w:lang w:val="ru-RU"/>
              </w:rPr>
            </w:pPr>
            <w:r w:rsidRPr="00552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 Мария Ивановна, 05.01.2010 г.р.</w:t>
            </w:r>
          </w:p>
        </w:tc>
      </w:tr>
      <w:tr w:rsidR="00BB108D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8D" w:rsidRDefault="004656D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8D" w:rsidRDefault="004656D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19.01.2022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8D" w:rsidRDefault="004656D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8D" w:rsidRDefault="004656D7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09.02.2022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8D" w:rsidRDefault="004656D7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прошел(а)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промежуточную</w:t>
            </w:r>
          </w:p>
        </w:tc>
      </w:tr>
      <w:tr w:rsidR="00BB108D" w:rsidRPr="003F4AA4"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8D" w:rsidRDefault="004656D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аттестацию за 2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8D" w:rsidRDefault="004656D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8D" w:rsidRPr="00552A2A" w:rsidRDefault="004656D7">
            <w:pPr>
              <w:rPr>
                <w:lang w:val="ru-RU"/>
              </w:rPr>
            </w:pPr>
            <w:r w:rsidRPr="00552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 основной образовательной программе</w:t>
            </w:r>
          </w:p>
        </w:tc>
      </w:tr>
      <w:tr w:rsidR="00BB108D" w:rsidRPr="003F4AA4">
        <w:tc>
          <w:tcPr>
            <w:tcW w:w="0" w:type="auto"/>
            <w:gridSpan w:val="6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8D" w:rsidRPr="00552A2A" w:rsidRDefault="004656D7">
            <w:pPr>
              <w:rPr>
                <w:lang w:val="ru-RU"/>
              </w:rPr>
            </w:pPr>
            <w:r w:rsidRPr="00552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 общего образования МБОУ Школа № 1.</w:t>
            </w:r>
          </w:p>
        </w:tc>
      </w:tr>
      <w:tr w:rsidR="00BB108D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8D" w:rsidRDefault="004656D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8D" w:rsidRPr="00552A2A" w:rsidRDefault="004656D7">
            <w:pPr>
              <w:rPr>
                <w:lang w:val="ru-RU"/>
              </w:rPr>
            </w:pPr>
            <w:r w:rsidRPr="00552A2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8D" w:rsidRDefault="004656D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8D" w:rsidRDefault="004656D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</w:p>
        </w:tc>
      </w:tr>
      <w:tr w:rsidR="00BB108D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8D" w:rsidRDefault="004656D7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8D" w:rsidRDefault="004656D7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8D" w:rsidRDefault="004656D7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работа: сочинение, изложение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8D" w:rsidRDefault="004656D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B108D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8D" w:rsidRDefault="004656D7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8D" w:rsidRDefault="004656D7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8D" w:rsidRPr="00552A2A" w:rsidRDefault="004656D7">
            <w:pPr>
              <w:rPr>
                <w:lang w:val="ru-RU"/>
              </w:rPr>
            </w:pPr>
            <w:r w:rsidRPr="00552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работа: </w:t>
            </w:r>
            <w:proofErr w:type="spellStart"/>
            <w:r w:rsidRPr="00552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аудирование</w:t>
            </w:r>
            <w:proofErr w:type="spellEnd"/>
            <w:r w:rsidRPr="00552A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письмо,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8D" w:rsidRDefault="004656D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B108D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8D" w:rsidRDefault="004656D7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8D" w:rsidRDefault="004656D7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8D" w:rsidRDefault="004656D7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8D" w:rsidRDefault="004656D7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B108D">
        <w:trPr>
          <w:gridAfter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8D" w:rsidRDefault="004656D7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8D" w:rsidRDefault="004656D7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8D" w:rsidRDefault="00BB108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08D" w:rsidRDefault="00BB108D"/>
        </w:tc>
      </w:tr>
    </w:tbl>
    <w:p w:rsidR="00E173F0" w:rsidRDefault="004656D7" w:rsidP="00E173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52A2A">
        <w:rPr>
          <w:rFonts w:hAnsi="Times New Roman" w:cs="Times New Roman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(модулям):</w:t>
      </w:r>
    </w:p>
    <w:p w:rsidR="00E173F0" w:rsidRDefault="00E173F0" w:rsidP="00E173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3F0">
        <w:rPr>
          <w:rFonts w:hAnsi="Times New Roman" w:cs="Times New Roman"/>
          <w:color w:val="000000"/>
          <w:sz w:val="24"/>
          <w:szCs w:val="24"/>
          <w:lang w:val="ru-RU"/>
        </w:rPr>
        <w:t xml:space="preserve"> отсутствует </w:t>
      </w:r>
    </w:p>
    <w:p w:rsidR="00E173F0" w:rsidRDefault="00E173F0" w:rsidP="00E173F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73F0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МБОУ Школа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</w:p>
    <w:p w:rsidR="00BB108D" w:rsidRPr="00552A2A" w:rsidRDefault="00E173F0" w:rsidP="00E173F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-------------- Н. И.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Ермошина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</w:p>
    <w:p w:rsidR="00BB108D" w:rsidRPr="00552A2A" w:rsidRDefault="00BB108D" w:rsidP="00E173F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B108D" w:rsidRPr="00552A2A" w:rsidSect="00BB108D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6D7" w:rsidRDefault="004656D7" w:rsidP="00552A2A">
      <w:pPr>
        <w:spacing w:before="0" w:after="0"/>
      </w:pPr>
      <w:r>
        <w:separator/>
      </w:r>
    </w:p>
  </w:endnote>
  <w:endnote w:type="continuationSeparator" w:id="0">
    <w:p w:rsidR="004656D7" w:rsidRDefault="004656D7" w:rsidP="00552A2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6D7" w:rsidRDefault="004656D7" w:rsidP="00552A2A">
      <w:pPr>
        <w:spacing w:before="0" w:after="0"/>
      </w:pPr>
      <w:r>
        <w:separator/>
      </w:r>
    </w:p>
  </w:footnote>
  <w:footnote w:type="continuationSeparator" w:id="0">
    <w:p w:rsidR="004656D7" w:rsidRDefault="004656D7" w:rsidP="00552A2A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53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C65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60C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5D70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632E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3D41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795D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B866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6975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7625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686B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6E0B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B414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004B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927A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462C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B40B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10"/>
  </w:num>
  <w:num w:numId="5">
    <w:abstractNumId w:val="1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16"/>
  </w:num>
  <w:num w:numId="11">
    <w:abstractNumId w:val="8"/>
  </w:num>
  <w:num w:numId="12">
    <w:abstractNumId w:val="12"/>
  </w:num>
  <w:num w:numId="13">
    <w:abstractNumId w:val="15"/>
  </w:num>
  <w:num w:numId="14">
    <w:abstractNumId w:val="0"/>
  </w:num>
  <w:num w:numId="15">
    <w:abstractNumId w:val="3"/>
  </w:num>
  <w:num w:numId="16">
    <w:abstractNumId w:val="9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A080C"/>
    <w:rsid w:val="002D33B1"/>
    <w:rsid w:val="002D3591"/>
    <w:rsid w:val="003514A0"/>
    <w:rsid w:val="003F4AA4"/>
    <w:rsid w:val="004656D7"/>
    <w:rsid w:val="004F7E17"/>
    <w:rsid w:val="00552A2A"/>
    <w:rsid w:val="005A05CE"/>
    <w:rsid w:val="00653AF6"/>
    <w:rsid w:val="00822860"/>
    <w:rsid w:val="00855B7A"/>
    <w:rsid w:val="009E240B"/>
    <w:rsid w:val="00B73A5A"/>
    <w:rsid w:val="00BB108D"/>
    <w:rsid w:val="00BD114F"/>
    <w:rsid w:val="00E173F0"/>
    <w:rsid w:val="00E438A1"/>
    <w:rsid w:val="00EB6C2B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552A2A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52A2A"/>
  </w:style>
  <w:style w:type="paragraph" w:styleId="a5">
    <w:name w:val="footer"/>
    <w:basedOn w:val="a"/>
    <w:link w:val="a6"/>
    <w:uiPriority w:val="99"/>
    <w:semiHidden/>
    <w:unhideWhenUsed/>
    <w:rsid w:val="00552A2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52A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4880</Words>
  <Characters>27818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5</cp:revision>
  <dcterms:created xsi:type="dcterms:W3CDTF">2023-08-25T10:24:00Z</dcterms:created>
  <dcterms:modified xsi:type="dcterms:W3CDTF">2023-09-15T04:10:00Z</dcterms:modified>
</cp:coreProperties>
</file>