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2F" w:rsidRDefault="00167D2F" w:rsidP="00BF56D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67D2F" w:rsidRDefault="00167D2F" w:rsidP="00BF56D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67D2F" w:rsidRDefault="00167D2F" w:rsidP="00167D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67D2F" w:rsidRDefault="00167D2F" w:rsidP="00167D2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8"/>
        </w:rPr>
        <w:t>‌</w:t>
      </w:r>
      <w:bookmarkStart w:id="0" w:name="ab394930-da1d-4ba0-ac4d-738f874a3916"/>
      <w:r>
        <w:rPr>
          <w:b/>
          <w:color w:val="000000"/>
          <w:sz w:val="28"/>
        </w:rPr>
        <w:t>Министерство образования Приморского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167D2F" w:rsidRDefault="00167D2F" w:rsidP="00167D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d574f4c-8143-48c3-8ad3-2fcc5bdbaf43"/>
      <w:proofErr w:type="spellStart"/>
      <w:r>
        <w:rPr>
          <w:b/>
          <w:color w:val="000000"/>
          <w:sz w:val="28"/>
        </w:rPr>
        <w:t>Чугуевский</w:t>
      </w:r>
      <w:proofErr w:type="spellEnd"/>
      <w:r>
        <w:rPr>
          <w:b/>
          <w:color w:val="000000"/>
          <w:sz w:val="28"/>
        </w:rPr>
        <w:t xml:space="preserve"> муниципальный округ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67D2F" w:rsidRDefault="00167D2F" w:rsidP="00167D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СОШ № 2 </w:t>
      </w:r>
      <w:proofErr w:type="spellStart"/>
      <w:r>
        <w:rPr>
          <w:b/>
          <w:color w:val="000000"/>
          <w:sz w:val="28"/>
        </w:rPr>
        <w:t>с.Чугуевка</w:t>
      </w:r>
      <w:proofErr w:type="spellEnd"/>
    </w:p>
    <w:p w:rsidR="00167D2F" w:rsidRDefault="00167D2F" w:rsidP="00167D2F">
      <w:pPr>
        <w:ind w:left="120"/>
      </w:pPr>
    </w:p>
    <w:p w:rsidR="00167D2F" w:rsidRDefault="00167D2F" w:rsidP="00167D2F">
      <w:pPr>
        <w:ind w:left="120"/>
      </w:pPr>
    </w:p>
    <w:p w:rsidR="00167D2F" w:rsidRDefault="00167D2F" w:rsidP="00167D2F">
      <w:pPr>
        <w:ind w:left="120"/>
      </w:pPr>
    </w:p>
    <w:p w:rsidR="00167D2F" w:rsidRDefault="00167D2F" w:rsidP="00167D2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7D2F" w:rsidTr="00167D2F">
        <w:tc>
          <w:tcPr>
            <w:tcW w:w="3114" w:type="dxa"/>
          </w:tcPr>
          <w:p w:rsidR="00167D2F" w:rsidRDefault="00167D2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D2F" w:rsidRDefault="00167D2F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Крылова О.А.</w:t>
            </w:r>
          </w:p>
          <w:p w:rsidR="00167D2F" w:rsidRDefault="00167D2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«25» августа   2023 г.</w:t>
            </w:r>
          </w:p>
          <w:p w:rsidR="00167D2F" w:rsidRDefault="00167D2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D2F" w:rsidRDefault="00167D2F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Грабко</w:t>
            </w:r>
            <w:proofErr w:type="spellEnd"/>
            <w:r>
              <w:rPr>
                <w:color w:val="000000"/>
              </w:rPr>
              <w:t xml:space="preserve"> Т.П.</w:t>
            </w:r>
          </w:p>
          <w:p w:rsidR="00167D2F" w:rsidRDefault="00167D2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1 от «28» августа   2023 г.</w:t>
            </w:r>
          </w:p>
          <w:p w:rsidR="00167D2F" w:rsidRDefault="00167D2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67D2F" w:rsidRDefault="00167D2F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D2F" w:rsidRDefault="00167D2F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Ермошина</w:t>
            </w:r>
            <w:proofErr w:type="spellEnd"/>
            <w:r>
              <w:rPr>
                <w:color w:val="000000"/>
              </w:rPr>
              <w:t xml:space="preserve"> Н.И.</w:t>
            </w:r>
          </w:p>
          <w:p w:rsidR="00167D2F" w:rsidRDefault="00167D2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251-А от «30» августа   2023 г.</w:t>
            </w:r>
          </w:p>
          <w:p w:rsidR="00167D2F" w:rsidRDefault="00167D2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67D2F" w:rsidRDefault="00167D2F" w:rsidP="00167D2F">
      <w:pPr>
        <w:ind w:left="120"/>
        <w:rPr>
          <w:rFonts w:ascii="Calibri" w:eastAsia="Calibri" w:hAnsi="Calibri"/>
        </w:rPr>
      </w:pPr>
    </w:p>
    <w:p w:rsidR="00167D2F" w:rsidRDefault="00167D2F" w:rsidP="00167D2F">
      <w:pPr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color w:val="000000"/>
          <w:sz w:val="28"/>
        </w:rPr>
        <w:t>‌</w:t>
      </w:r>
    </w:p>
    <w:p w:rsidR="00167D2F" w:rsidRDefault="00167D2F" w:rsidP="00167D2F">
      <w:pPr>
        <w:ind w:left="120"/>
        <w:rPr>
          <w:rFonts w:eastAsiaTheme="minorEastAsia"/>
        </w:rPr>
      </w:pPr>
    </w:p>
    <w:p w:rsidR="00167D2F" w:rsidRDefault="00167D2F" w:rsidP="0016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Адаптированная рабочая программа</w:t>
      </w:r>
    </w:p>
    <w:p w:rsidR="00167D2F" w:rsidRDefault="00167D2F" w:rsidP="0016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 географии 8 класс</w:t>
      </w:r>
    </w:p>
    <w:p w:rsidR="00167D2F" w:rsidRDefault="00167D2F" w:rsidP="0016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для учащихся с задержкой психического развития.</w:t>
      </w:r>
    </w:p>
    <w:p w:rsidR="00167D2F" w:rsidRDefault="00167D2F" w:rsidP="00167D2F">
      <w:pPr>
        <w:spacing w:line="408" w:lineRule="auto"/>
        <w:ind w:left="120"/>
        <w:jc w:val="center"/>
        <w:rPr>
          <w:sz w:val="24"/>
          <w:szCs w:val="24"/>
        </w:rPr>
      </w:pPr>
    </w:p>
    <w:p w:rsidR="00167D2F" w:rsidRDefault="00167D2F" w:rsidP="00167D2F">
      <w:pPr>
        <w:ind w:left="120"/>
        <w:jc w:val="center"/>
      </w:pPr>
    </w:p>
    <w:p w:rsidR="00167D2F" w:rsidRDefault="00167D2F" w:rsidP="00167D2F">
      <w:pPr>
        <w:ind w:left="120"/>
        <w:jc w:val="center"/>
      </w:pPr>
      <w:r>
        <w:rPr>
          <w:color w:val="000000"/>
          <w:sz w:val="28"/>
        </w:rPr>
        <w:t>​</w:t>
      </w:r>
      <w:bookmarkStart w:id="2" w:name="758c7860-019e-4f63-872b-044256b5f058"/>
      <w:proofErr w:type="spellStart"/>
      <w:r>
        <w:rPr>
          <w:b/>
          <w:color w:val="000000"/>
          <w:sz w:val="28"/>
        </w:rPr>
        <w:t>с.Чугуевка</w:t>
      </w:r>
      <w:bookmarkEnd w:id="2"/>
      <w:proofErr w:type="spellEnd"/>
      <w:r>
        <w:rPr>
          <w:b/>
          <w:color w:val="000000"/>
          <w:sz w:val="28"/>
        </w:rPr>
        <w:t xml:space="preserve">‌ </w:t>
      </w:r>
      <w:bookmarkStart w:id="3" w:name="7bcf231d-60ce-4601-b24b-153af6cd5e58"/>
      <w:r>
        <w:rPr>
          <w:b/>
          <w:color w:val="000000"/>
          <w:sz w:val="28"/>
        </w:rPr>
        <w:t>2023г.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A3DD8" w:rsidRDefault="000A3DD8" w:rsidP="00BF56D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F56D8" w:rsidRDefault="000A3DD8" w:rsidP="00BF56D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Основная программа курса видоизменена и адаптирована для детей с ограниченными возможностями здоровья,</w:t>
      </w:r>
      <w:r>
        <w:rPr>
          <w:color w:val="000000"/>
          <w:sz w:val="28"/>
          <w:szCs w:val="28"/>
        </w:rPr>
        <w:t xml:space="preserve"> обучающимися индивидуально.</w:t>
      </w:r>
    </w:p>
    <w:p w:rsidR="00BF56D8" w:rsidRDefault="000A3DD8" w:rsidP="00F045DB">
      <w:pPr>
        <w:tabs>
          <w:tab w:val="left" w:pos="8378"/>
        </w:tabs>
        <w:autoSpaceDE w:val="0"/>
        <w:autoSpaceDN w:val="0"/>
        <w:adjustRightInd w:val="0"/>
        <w:ind w:right="-50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F045DB" w:rsidRPr="009B1246">
        <w:rPr>
          <w:rFonts w:ascii="Times New Roman" w:hAnsi="Times New Roman" w:cs="Times New Roman"/>
          <w:sz w:val="28"/>
          <w:szCs w:val="28"/>
        </w:rPr>
        <w:t xml:space="preserve"> 8 классе отводится 34 занятия по 1 учебному часу в неделю. Для реализации данной программы используется учебно-методический комплект: учебник, географи</w:t>
      </w:r>
      <w:r>
        <w:rPr>
          <w:rFonts w:ascii="Times New Roman" w:hAnsi="Times New Roman" w:cs="Times New Roman"/>
          <w:sz w:val="28"/>
          <w:szCs w:val="28"/>
        </w:rPr>
        <w:t>ческий атлас и контурная карта. Программа составлена на основе:</w:t>
      </w:r>
      <w:bookmarkStart w:id="4" w:name="_GoBack"/>
      <w:bookmarkEnd w:id="4"/>
    </w:p>
    <w:p w:rsidR="00BF56D8" w:rsidRDefault="00BF56D8" w:rsidP="00BF56D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1.ФГОС ООО от 17 декабря 2010 года № 1897.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56D8" w:rsidRDefault="00BF56D8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2.Примерные программы, созданные на основе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 государственного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образовательного стандарта: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Душина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 Программы для общеобразовательных учреждений: географ</w:t>
      </w:r>
      <w:r w:rsidR="00291F29">
        <w:rPr>
          <w:rFonts w:ascii="Times New Roman" w:hAnsi="Times New Roman"/>
          <w:color w:val="000000"/>
          <w:sz w:val="28"/>
          <w:szCs w:val="28"/>
          <w:lang w:eastAsia="ru-RU"/>
        </w:rPr>
        <w:t>ия, 6-11 классы.-М.: Дрофа, 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BF56D8" w:rsidRDefault="00291F29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F56D8">
        <w:rPr>
          <w:rFonts w:ascii="Times New Roman" w:hAnsi="Times New Roman"/>
          <w:color w:val="000000"/>
          <w:sz w:val="28"/>
          <w:szCs w:val="28"/>
          <w:lang w:eastAsia="ru-RU"/>
        </w:rPr>
        <w:t>.Федеральный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F56D8" w:rsidRDefault="00291F29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F56D8">
        <w:rPr>
          <w:rFonts w:ascii="Times New Roman" w:hAnsi="Times New Roman"/>
          <w:color w:val="000000"/>
          <w:sz w:val="28"/>
          <w:szCs w:val="28"/>
          <w:lang w:eastAsia="ru-RU"/>
        </w:rPr>
        <w:t>.Программа предназначена для изучения предмета на базовом уровне. Для ее реализации используется учебник: География России. Природа и населен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ие.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А.И.Алексеев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М.: 2021</w:t>
      </w:r>
      <w:r w:rsidR="00BF56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F56D8" w:rsidRDefault="00BF56D8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6.Учебник входит в Федера</w:t>
      </w:r>
      <w:r w:rsidR="00291F29">
        <w:rPr>
          <w:rFonts w:ascii="Times New Roman" w:hAnsi="Times New Roman"/>
          <w:color w:val="000000"/>
          <w:sz w:val="28"/>
          <w:szCs w:val="28"/>
          <w:lang w:eastAsia="ru-RU"/>
        </w:rPr>
        <w:t>льный перечень учебников на 2023 -2024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год, содержание которого соотве</w:t>
      </w:r>
      <w:r w:rsidR="00713C72">
        <w:rPr>
          <w:rFonts w:ascii="Times New Roman" w:hAnsi="Times New Roman"/>
          <w:color w:val="000000"/>
          <w:sz w:val="28"/>
          <w:szCs w:val="28"/>
          <w:lang w:eastAsia="ru-RU"/>
        </w:rPr>
        <w:t>тствует федеральному государственному образовательному стандарту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ООО по географии.</w:t>
      </w:r>
    </w:p>
    <w:p w:rsidR="009B1246" w:rsidRDefault="009B1246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6D8" w:rsidRDefault="00BF56D8" w:rsidP="00BF5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6D8" w:rsidRDefault="00BF56D8" w:rsidP="00BF56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F29" w:rsidRDefault="00291F29" w:rsidP="00BF56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задача курса — сформировать у учащихся знания о родной стране и подвести их к пониманию своего места в стране и в мире.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 России, формируемый у школьников, должен быть, с одной стороны, целостным, а с другой — территориально дифференцированным, разнообразным.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 целостности нашей страны вырабатывается в процессе усвоения знаний о всеобщей связи явлений, при изучении природы, </w:t>
      </w:r>
      <w:r>
        <w:rPr>
          <w:color w:val="000000"/>
          <w:sz w:val="28"/>
          <w:szCs w:val="28"/>
        </w:rPr>
        <w:lastRenderedPageBreak/>
        <w:t>населения и хозяйства России, рассматриваемых в их историческом развитии.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задач курса — 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курса является </w:t>
      </w:r>
      <w:proofErr w:type="spellStart"/>
      <w:r>
        <w:rPr>
          <w:color w:val="000000"/>
          <w:sz w:val="28"/>
          <w:szCs w:val="28"/>
        </w:rPr>
        <w:t>гуманизация</w:t>
      </w:r>
      <w:proofErr w:type="spellEnd"/>
      <w:r>
        <w:rPr>
          <w:color w:val="000000"/>
          <w:sz w:val="28"/>
          <w:szCs w:val="28"/>
        </w:rPr>
        <w:t xml:space="preserve"> его содержания. В центре курса находится человек. На него замыкаются и природа, и хозяйство; они показаны глазами человека, во взаимосвязях с ним. Это позволяет учащимся по-другому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 природы и хозяйства.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России изучается в 8 и 9 классах, на изучение курса отводится 2 ч в неделю.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8 классе изучается первая часть курса «География России» — «Природа и население», которая состоит из введения и трех разделов: «Пространства России», «Природа и человек», «Население России». По сравнению с традиционным подходом по-новому раскрыт раздел «Природа и человек»: природа рассматривается не сама по себе, а как ресурс для хозяйства, как среда жизнедеятельности населения, условие его физического и нравственного здоровья.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курса «География России» построена с учетом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др.).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изучения предмета мы вырабатываем и развиваем </w:t>
      </w:r>
      <w:r>
        <w:rPr>
          <w:b/>
          <w:bCs/>
          <w:color w:val="000000"/>
          <w:sz w:val="28"/>
          <w:szCs w:val="28"/>
          <w:u w:val="single"/>
        </w:rPr>
        <w:t>следующие компетенции: </w:t>
      </w:r>
      <w:r>
        <w:rPr>
          <w:color w:val="000000"/>
          <w:sz w:val="28"/>
          <w:szCs w:val="28"/>
        </w:rPr>
        <w:t>учебно-познавательные, информационные, коммуникативные, общекультурные, социально-трудовые, компетенцию личностного самосовершенствования.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Используемые педагогические технологии: </w:t>
      </w:r>
      <w:r>
        <w:rPr>
          <w:color w:val="000000"/>
          <w:sz w:val="28"/>
          <w:szCs w:val="28"/>
        </w:rPr>
        <w:t xml:space="preserve">с целью реализации основных направлений модернизации образования применяю в практике учебного процесса элементы педагогических технологий – </w:t>
      </w:r>
      <w:proofErr w:type="spellStart"/>
      <w:r>
        <w:rPr>
          <w:color w:val="000000"/>
          <w:sz w:val="28"/>
          <w:szCs w:val="28"/>
        </w:rPr>
        <w:t>разноуровневого</w:t>
      </w:r>
      <w:proofErr w:type="spellEnd"/>
      <w:r>
        <w:rPr>
          <w:color w:val="000000"/>
          <w:sz w:val="28"/>
          <w:szCs w:val="28"/>
        </w:rPr>
        <w:t xml:space="preserve"> обучения, метод проектов,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технологии. Это дает мне возможность организовать урок с максимальной результативностью.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Формы организации учебного процесса:</w:t>
      </w:r>
      <w:r>
        <w:rPr>
          <w:color w:val="000000"/>
          <w:sz w:val="28"/>
          <w:szCs w:val="28"/>
        </w:rPr>
        <w:t> мини-лекция с элементами беседы, комбинированный урок, работа с таблицами, схемами, рисунками, сравнение и анализ географических систем.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достижения целей и задач обучения использую следующие методы обучения:</w:t>
      </w:r>
      <w:r>
        <w:rPr>
          <w:color w:val="000000"/>
          <w:sz w:val="28"/>
          <w:szCs w:val="28"/>
        </w:rPr>
        <w:t> наглядный, словесный, проблемно-поисковый, самостоятельная работа.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контроля знаний: </w:t>
      </w:r>
      <w:r>
        <w:rPr>
          <w:color w:val="000000"/>
          <w:sz w:val="28"/>
          <w:szCs w:val="28"/>
        </w:rPr>
        <w:t>эвристическая беседа, тестирование, географический диктант, подготовка мини - сообщений, работа по индивидуальным заданиям, тестовые задания, контрольные работы.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урокам с детьми с ОВЗ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каждом уроке обязательным должно стать: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нового материала небольшими порциями.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Неоднократное повторение нового материала в течение урока.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Присутствие наглядности на каждом уроке.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Переключение видов деятельности.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специальных упражнений, направленных на развитие высших психологических функций: памяти, внимания, мышления.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упражнений, включающих в работу как можно больше анализаторов.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деятельности ученика, поощрение за активность на уроке.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раннее пройденного материала, являющимся базисным в курсе биологии</w:t>
      </w:r>
    </w:p>
    <w:p w:rsidR="00291F29" w:rsidRDefault="00291F29" w:rsidP="00291F2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занятиями осуществляются перерывы для отдыха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Типы уроков: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урока определяется образовательной целью урока. В учебном процессе можно выделить следующие типы уроков: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сообщения новых знаний → дидактическая цель – ознакомление учащихся с новыми понятиями, законами, приемами решения задач;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коррекции и первичного закрепления на сходном материале → дидактическая цель – уточнить, правильно ли усвоены новые знания, закрепить их в схожей ситуации;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формирования умений и перевод их в навыки;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обобщения и систематизации знаний;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повторения;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урок проверки и оценки знаний (контрольные и практические работы, диктанты и т.д.);</w:t>
      </w:r>
    </w:p>
    <w:p w:rsidR="00291F29" w:rsidRDefault="00291F29" w:rsidP="00291F2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комбинированныйурок</w:t>
      </w:r>
      <w:proofErr w:type="spellEnd"/>
      <w:r>
        <w:rPr>
          <w:color w:val="000000"/>
          <w:sz w:val="28"/>
          <w:szCs w:val="28"/>
        </w:rPr>
        <w:t xml:space="preserve"> (несколько дидактических целей).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уроков – этапы: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Структурные элементы – этапы уроков. Они повторяются в уроках различных типов.</w:t>
      </w:r>
    </w:p>
    <w:p w:rsidR="00291F29" w:rsidRDefault="00291F29" w:rsidP="00291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</w:t>
      </w:r>
      <w:r>
        <w:rPr>
          <w:color w:val="000000"/>
          <w:sz w:val="28"/>
          <w:szCs w:val="28"/>
        </w:rPr>
        <w:t> (организация учеников на урок, проверяется готовность учащихся к уроку)</w:t>
      </w:r>
    </w:p>
    <w:p w:rsidR="00291F29" w:rsidRDefault="00291F29" w:rsidP="00291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проверка домашнего задания</w:t>
      </w:r>
      <w:r>
        <w:rPr>
          <w:color w:val="000000"/>
          <w:sz w:val="28"/>
          <w:szCs w:val="28"/>
        </w:rPr>
        <w:t> – 3-5 минут. Цель: выявить осознанность усвоения знаний учащихся, их затруднения, воспитывать ответственность. Проверять домашнее задание можно по-разному: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проверки домашнего задания:</w:t>
      </w:r>
    </w:p>
    <w:p w:rsidR="00291F29" w:rsidRDefault="00291F29" w:rsidP="00291F2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Выборочная – объясняется прием или алгоритм, чертеж.</w:t>
      </w:r>
    </w:p>
    <w:p w:rsidR="00291F29" w:rsidRDefault="00291F29" w:rsidP="00291F2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Самопроверка</w:t>
      </w:r>
    </w:p>
    <w:p w:rsidR="00291F29" w:rsidRDefault="00291F29" w:rsidP="00291F2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Аналогичная работа (выполняется работа, аналогичная домашней)</w:t>
      </w:r>
    </w:p>
    <w:p w:rsidR="00291F29" w:rsidRDefault="00291F29" w:rsidP="00291F2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аналогичных заданий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может проводиться в начале, в середине или в конце урока. В ходе проверки учитель привлекает внимание всех учащихся, учит детей слушать других учеников, анализировать ответ.</w:t>
      </w:r>
    </w:p>
    <w:p w:rsidR="00291F29" w:rsidRDefault="00291F29" w:rsidP="00291F2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Актуализация географических знаний и подготовка к восприятию нового материала.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этапа – воспроизвести известные учащимся биологические знания с целью их уточнения, </w:t>
      </w:r>
      <w:proofErr w:type="gramStart"/>
      <w:r>
        <w:rPr>
          <w:color w:val="000000"/>
          <w:sz w:val="28"/>
          <w:szCs w:val="28"/>
        </w:rPr>
        <w:t>закрепления и подготовки</w:t>
      </w:r>
      <w:proofErr w:type="gramEnd"/>
      <w:r>
        <w:rPr>
          <w:color w:val="000000"/>
          <w:sz w:val="28"/>
          <w:szCs w:val="28"/>
        </w:rPr>
        <w:t xml:space="preserve"> учащихся к восприятию нового материала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4.сообщение новых знаний: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Новая информация на одном уроке дается малыми порциями.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Большое внимание уделяется рациональному использованию наглядных пособий;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метод демонстрации сочетается с беседой;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эффективны элементы проблемного метода обучения;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время для изложения нового материала зависит от его сложности, от возможностей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занятия с ребёнком проходят в форме индивидуального домашнего обучения уроки строятся с учётом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образовательной технологией понимают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благоприятного эмоционально-психологического климата в процессе реализации технологии;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разнообразных видов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Выделяются 4 основных правила построения урока: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Правильная организация урока. Это учет всех критериев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на рациональном уровне. Главная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того что он хочет узнать, готовность и умение задать (сформулировать) вопрос.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Использование каналов восприятия. Особенности восприятия определяются одним из важнейших свойств индивидуальности — функциональной асимметрией мозга: распределением </w:t>
      </w:r>
      <w:proofErr w:type="spellStart"/>
      <w:r>
        <w:rPr>
          <w:color w:val="000000"/>
          <w:sz w:val="28"/>
          <w:szCs w:val="28"/>
        </w:rPr>
        <w:t>психи¬ческих</w:t>
      </w:r>
      <w:proofErr w:type="spellEnd"/>
      <w:r>
        <w:rPr>
          <w:color w:val="000000"/>
          <w:sz w:val="28"/>
          <w:szCs w:val="28"/>
        </w:rPr>
        <w:t xml:space="preserve"> функций между полушариями. На основе предпочтительных каналов восприятия информации различают: аудиальное восприятие; визуальное восприятие; кинестетическое восприятие. 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Учет зоны работоспособности учащихся. Экспериментально доказано, что </w:t>
      </w:r>
      <w:proofErr w:type="spellStart"/>
      <w:r>
        <w:rPr>
          <w:color w:val="000000"/>
          <w:sz w:val="28"/>
          <w:szCs w:val="28"/>
        </w:rPr>
        <w:t>биоритмологический</w:t>
      </w:r>
      <w:proofErr w:type="spellEnd"/>
      <w:r>
        <w:rPr>
          <w:color w:val="000000"/>
          <w:sz w:val="28"/>
          <w:szCs w:val="28"/>
        </w:rPr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 Учитель должен учитывать эти характеристики при построении урока.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Распределение интенсивности умственной деятельности. При организации урока выделяют три основных этапа с точки зрения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, которые характеризуются своей продолжительностью, объемом нагрузки и </w:t>
      </w:r>
      <w:r>
        <w:rPr>
          <w:color w:val="000000"/>
          <w:sz w:val="28"/>
          <w:szCs w:val="28"/>
        </w:rPr>
        <w:lastRenderedPageBreak/>
        <w:t xml:space="preserve">характерными видами деятельности. Эффективность усвоения знаний учащихся в </w:t>
      </w:r>
      <w:proofErr w:type="spellStart"/>
      <w:r>
        <w:rPr>
          <w:color w:val="000000"/>
          <w:sz w:val="28"/>
          <w:szCs w:val="28"/>
        </w:rPr>
        <w:t>тече¬ние</w:t>
      </w:r>
      <w:proofErr w:type="spellEnd"/>
      <w:r>
        <w:rPr>
          <w:color w:val="000000"/>
          <w:sz w:val="28"/>
          <w:szCs w:val="28"/>
        </w:rPr>
        <w:t xml:space="preserve"> урока такова: 5-25-я минута — 80%; 25-35-я минута — 60-40%; 35—40-я минута — 10%. Урок, организованный на основе принципов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, не должен приводить к тому, чтобы учащиеся заканчивали обучение с сильными и выраженными формами утомления.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Результативность своей педагогической деятельности я рассматриваю как оптимизацию процесса обучения: выбор наиболее эффективной модели для условий нашей школы на всех этапах обучения с учетом индивидуальных особенностей и возможностей учащихся; применение активизирующих методов; формирование у школьников положительной мотивации и потребностей в знаниях; организацию самостоятельной познавательной деятельности учащихся; создание на уроках благоприятной, доброжелательной атмосферы</w:t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91F29" w:rsidRDefault="00291F29" w:rsidP="00291F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291F29" w:rsidRDefault="00291F29" w:rsidP="00291F29">
      <w:pPr>
        <w:rPr>
          <w:rFonts w:ascii="Times New Roman" w:hAnsi="Times New Roman" w:cs="Times New Roman"/>
          <w:sz w:val="28"/>
          <w:szCs w:val="28"/>
        </w:rPr>
      </w:pPr>
    </w:p>
    <w:p w:rsidR="00BF56D8" w:rsidRDefault="00BF56D8" w:rsidP="00BF56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5DB" w:rsidRDefault="00F045DB" w:rsidP="00D97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97BDE" w:rsidRPr="00D97BDE" w:rsidRDefault="00D97BDE" w:rsidP="00D97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7B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                                                                      Календарно – тематическое планирование</w:t>
      </w:r>
    </w:p>
    <w:tbl>
      <w:tblPr>
        <w:tblW w:w="11548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806"/>
        <w:gridCol w:w="542"/>
        <w:gridCol w:w="1977"/>
        <w:gridCol w:w="1776"/>
        <w:gridCol w:w="1738"/>
        <w:gridCol w:w="727"/>
        <w:gridCol w:w="782"/>
        <w:gridCol w:w="637"/>
      </w:tblGrid>
      <w:tr w:rsidR="00D97BDE" w:rsidRPr="00D97BDE" w:rsidTr="00D97BD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c5acc0eb0e3729a50192899dfbffdfdba226c710"/>
            <w:bookmarkStart w:id="6" w:name="2"/>
            <w:bookmarkEnd w:id="5"/>
            <w:bookmarkEnd w:id="6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раздела, темы уроков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к-о</w:t>
            </w:r>
            <w:proofErr w:type="gramEnd"/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урока, форма.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з.§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факт</w:t>
            </w:r>
          </w:p>
        </w:tc>
      </w:tr>
      <w:tr w:rsidR="00D97BDE" w:rsidRPr="00D97BDE" w:rsidTr="00D97BDE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курс физической географии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с.3-6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Наша родина на карте мира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Географическое положение России. П/р Характеристика географического положения России. </w:t>
            </w: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Сравнение ГП России с ГП других стран.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Моря, омывающие территорию Росси.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на карте часовых поясов. Решение задач на определение часовых поясов.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изуч.нов.матер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час.поясов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</w:t>
            </w:r>
          </w:p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осваивали и изучали территорию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нов.матер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 освоения тер.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зап.таблицы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Природа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Рельеф, геологическое строение и полез. ископаемые.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рельефа России.   Развитие форм рельефа.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нов.матер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Геологическое строение территории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тектон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таблица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тектонические структуры.  Минеральные ресурсы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тектонич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Климат и климатические ресурсы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чего зависит климат нашей страны. Циклоны и антициклоны.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.нов</w:t>
            </w:r>
            <w:proofErr w:type="gram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климатов России.  Зависимость человека от климата.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урок-исследование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России.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сам. 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Климатические пояса России. П/р. 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карта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  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Внутренние воды и водные ресурсы.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нового мат.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фронтально.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реки с точки </w:t>
            </w: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  хозяйств</w:t>
            </w:r>
            <w:proofErr w:type="gram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использования.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темат.карты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практ.работа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Озёра. Болота. Подземные воды. Ледники. Многолетняя мерзлота. Водные ресурсы.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 к/к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</w:t>
            </w:r>
          </w:p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Почвы и почвенные ресурсы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почв и их разнообразие. Закономерности распространения почв.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изуч.нов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почвенная карта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фронт.опрос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</w:t>
            </w:r>
          </w:p>
          <w:p w:rsidR="00D97BDE" w:rsidRPr="00D97BDE" w:rsidRDefault="00D97BDE" w:rsidP="00D97BD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Почвы и почвенные </w:t>
            </w: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ресурсы. П/р. Построение круговой диаграммы «Земельный фонд России».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Растительный и животный мир. Биологические ресурсы.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и животный мир России. Охрана биологических ресурсов.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нов. мат.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зон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ответ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</w:t>
            </w:r>
          </w:p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Регионы  России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Природное  районирован</w:t>
            </w:r>
            <w:proofErr w:type="gramEnd"/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природных комплексов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нов. мат.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ф/</w:t>
            </w: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 России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 России. Леса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нов. мат.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природ. зон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зап.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таблицы.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</w:t>
            </w:r>
          </w:p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лесов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природ. зон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Безлесные зоны на юге России. Высотная поясность.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урок-исследование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зон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  <w:p w:rsidR="00D97BDE" w:rsidRPr="00D97BDE" w:rsidRDefault="00D97BDE" w:rsidP="00D97BD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Природа регионов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(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Европейская) равнина. П/р.  Основные формы рельефа, реки, озера, заповедники. Обозначение о/ ном.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Русской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равнины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комплексы Русской равнины. Памятники природы.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ф/к Русской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Кавказ - самые молодые и высокие горы России.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П/р. Основные формы рельефа, реки, озера, заповедники. Обозначение основной номенклатуры.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Кавказа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комплексы Северного Кавказа, их влияние на жизнь и хозяйственную деятельность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Кавказа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сам.работа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Урал: каменный пояс земли русской.  Природные комплексы Урала.  П/р. Основные формы рельефа, реки, озера, заповедники. Обозначение о/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карта Урала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Западно-Сибирская</w:t>
            </w:r>
            <w:proofErr w:type="gram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низменность, или равнина: особенности природы.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нов. материала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ф/к Западной </w:t>
            </w: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Сибири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Природные районы Восточной Сибири. П/р.  Основные формы </w:t>
            </w: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рельефа, реки, озера, заповедники. Обозначение основной номенклатуры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Вост.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 Сибири - Байкал.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урок-путешествие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физ.картаВ.Сиб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ресурсы Восточной Сибири и проблемы их освоения.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Сибири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Дальний Восток.  Природные </w:t>
            </w:r>
            <w:proofErr w:type="gram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  п</w:t>
            </w:r>
            <w:proofErr w:type="gram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/р.  Основные формы рельефа, реки, озера, заповедники. Обозначение основной номенклатуры.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физ.карта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Дальнего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охраняемые территории. Памятники Всемирного природного и культурного наследия в нашей стране.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материала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атлас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природных условий на жизнь и здоровье человека. Антропогенные воздействия на природу.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</w:t>
            </w:r>
          </w:p>
          <w:p w:rsidR="00D97BDE" w:rsidRPr="00D97BDE" w:rsidRDefault="00D97BDE" w:rsidP="00D97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97BDE" w:rsidRPr="00D97BDE" w:rsidTr="00D97BDE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Рациональное природопользование. Экологическая ситуация в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</w:t>
            </w:r>
            <w:proofErr w:type="spellEnd"/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ф/карта России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BDE" w:rsidRPr="00D97BDE" w:rsidRDefault="00D97BDE" w:rsidP="00D97B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</w:tbl>
    <w:p w:rsidR="00981B44" w:rsidRDefault="00981B44"/>
    <w:sectPr w:rsidR="00981B44" w:rsidSect="0098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E01"/>
    <w:multiLevelType w:val="multilevel"/>
    <w:tmpl w:val="E35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82685"/>
    <w:multiLevelType w:val="multilevel"/>
    <w:tmpl w:val="D5F6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64008"/>
    <w:multiLevelType w:val="multilevel"/>
    <w:tmpl w:val="6998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D50AF"/>
    <w:multiLevelType w:val="multilevel"/>
    <w:tmpl w:val="DA3E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2FDD"/>
    <w:multiLevelType w:val="multilevel"/>
    <w:tmpl w:val="D478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BDE"/>
    <w:rsid w:val="00044DB2"/>
    <w:rsid w:val="000A3DD8"/>
    <w:rsid w:val="00167D2F"/>
    <w:rsid w:val="00291F29"/>
    <w:rsid w:val="00713C72"/>
    <w:rsid w:val="00951A08"/>
    <w:rsid w:val="00981B44"/>
    <w:rsid w:val="009B1246"/>
    <w:rsid w:val="00AA3863"/>
    <w:rsid w:val="00BF1390"/>
    <w:rsid w:val="00BF56D8"/>
    <w:rsid w:val="00C3492B"/>
    <w:rsid w:val="00D97BDE"/>
    <w:rsid w:val="00F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3172A-2230-49DD-8F31-13D354B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BDE"/>
  </w:style>
  <w:style w:type="paragraph" w:customStyle="1" w:styleId="c26">
    <w:name w:val="c26"/>
    <w:basedOn w:val="a"/>
    <w:rsid w:val="00D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2019-10-16T23:05:00Z</cp:lastPrinted>
  <dcterms:created xsi:type="dcterms:W3CDTF">2018-09-17T12:13:00Z</dcterms:created>
  <dcterms:modified xsi:type="dcterms:W3CDTF">2023-10-02T09:13:00Z</dcterms:modified>
</cp:coreProperties>
</file>